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B6" w:rsidRPr="007F2EC0" w:rsidRDefault="007222F5" w:rsidP="007222F5">
      <w:pPr>
        <w:jc w:val="center"/>
        <w:rPr>
          <w:b/>
        </w:rPr>
      </w:pPr>
      <w:r w:rsidRPr="007F2EC0">
        <w:rPr>
          <w:b/>
        </w:rPr>
        <w:t xml:space="preserve">Техническая спецификация </w:t>
      </w:r>
    </w:p>
    <w:p w:rsidR="007222F5" w:rsidRDefault="007F2EC0" w:rsidP="007222F5">
      <w:pPr>
        <w:jc w:val="center"/>
      </w:pPr>
      <w:r w:rsidRPr="007F2EC0">
        <w:rPr>
          <w:b/>
        </w:rPr>
        <w:t>Лот №1</w:t>
      </w:r>
      <w:r>
        <w:t xml:space="preserve"> </w:t>
      </w:r>
      <w:r w:rsidR="00B77375">
        <w:t xml:space="preserve">пластиковый </w:t>
      </w:r>
      <w:r w:rsidR="003C58E6">
        <w:t>ящик с крышкой</w:t>
      </w:r>
    </w:p>
    <w:p w:rsidR="007222F5" w:rsidRDefault="007222F5" w:rsidP="007222F5"/>
    <w:p w:rsidR="007222F5" w:rsidRDefault="007222F5" w:rsidP="007222F5">
      <w:pPr>
        <w:tabs>
          <w:tab w:val="left" w:pos="2460"/>
        </w:tabs>
      </w:pPr>
      <w:r>
        <w:t>Материал: прозрачный пластик</w:t>
      </w:r>
    </w:p>
    <w:p w:rsidR="007222F5" w:rsidRPr="00214655" w:rsidRDefault="007222F5" w:rsidP="007222F5">
      <w:pPr>
        <w:tabs>
          <w:tab w:val="left" w:pos="2460"/>
        </w:tabs>
      </w:pPr>
      <w:r w:rsidRPr="007222F5">
        <w:t xml:space="preserve">Размеры:   </w:t>
      </w:r>
      <w:r w:rsidR="003C58E6">
        <w:t xml:space="preserve">не менее </w:t>
      </w:r>
      <w:r w:rsidRPr="007222F5">
        <w:t xml:space="preserve">45*40, глубина </w:t>
      </w:r>
      <w:r w:rsidR="003C58E6">
        <w:t xml:space="preserve">не менее </w:t>
      </w:r>
      <w:r w:rsidRPr="007222F5">
        <w:t>30 см</w:t>
      </w:r>
      <w:bookmarkStart w:id="0" w:name="_GoBack"/>
      <w:bookmarkEnd w:id="0"/>
    </w:p>
    <w:p w:rsidR="00222449" w:rsidRDefault="00214655" w:rsidP="007222F5">
      <w:pPr>
        <w:tabs>
          <w:tab w:val="left" w:pos="2460"/>
        </w:tabs>
      </w:pPr>
      <w:r>
        <w:t>Количество: 2 штуки</w:t>
      </w:r>
    </w:p>
    <w:p w:rsidR="009228F9" w:rsidRDefault="009228F9" w:rsidP="007222F5">
      <w:pPr>
        <w:tabs>
          <w:tab w:val="left" w:pos="2460"/>
        </w:tabs>
      </w:pPr>
    </w:p>
    <w:p w:rsidR="00222449" w:rsidRDefault="00222449" w:rsidP="009228F9">
      <w:r w:rsidRPr="009228F9">
        <w:rPr>
          <w:u w:val="single"/>
        </w:rPr>
        <w:t>Место поставки</w:t>
      </w:r>
      <w:r>
        <w:t>:</w:t>
      </w:r>
      <w:r w:rsidR="009228F9" w:rsidRPr="009228F9">
        <w:rPr>
          <w:sz w:val="18"/>
          <w:szCs w:val="18"/>
        </w:rPr>
        <w:t xml:space="preserve"> </w:t>
      </w:r>
      <w:r w:rsidR="009228F9" w:rsidRPr="009228F9">
        <w:t xml:space="preserve">Республика Казахстан, </w:t>
      </w:r>
      <w:proofErr w:type="spellStart"/>
      <w:r w:rsidR="009228F9" w:rsidRPr="009228F9">
        <w:t>Алматинская</w:t>
      </w:r>
      <w:proofErr w:type="spellEnd"/>
      <w:r w:rsidR="009228F9" w:rsidRPr="009228F9">
        <w:t xml:space="preserve"> область, </w:t>
      </w:r>
      <w:proofErr w:type="spellStart"/>
      <w:r w:rsidR="009228F9" w:rsidRPr="009228F9">
        <w:t>Талгарский</w:t>
      </w:r>
      <w:proofErr w:type="spellEnd"/>
      <w:r w:rsidR="009228F9" w:rsidRPr="009228F9">
        <w:t xml:space="preserve"> район, </w:t>
      </w:r>
      <w:proofErr w:type="spellStart"/>
      <w:r w:rsidR="009228F9" w:rsidRPr="009228F9">
        <w:t>Гульдалинский</w:t>
      </w:r>
      <w:proofErr w:type="spellEnd"/>
      <w:r w:rsidR="009228F9" w:rsidRPr="009228F9">
        <w:t xml:space="preserve"> сельский округ, с. </w:t>
      </w:r>
      <w:proofErr w:type="spellStart"/>
      <w:r w:rsidR="009228F9" w:rsidRPr="009228F9">
        <w:t>Альмерек</w:t>
      </w:r>
      <w:proofErr w:type="spellEnd"/>
      <w:r w:rsidR="009228F9" w:rsidRPr="009228F9">
        <w:t xml:space="preserve">, №1 </w:t>
      </w:r>
      <w:proofErr w:type="spellStart"/>
      <w:r w:rsidR="009228F9" w:rsidRPr="009228F9">
        <w:t>уч</w:t>
      </w:r>
      <w:proofErr w:type="spellEnd"/>
      <w:r w:rsidR="009228F9" w:rsidRPr="009228F9">
        <w:t>.; складской комплекс AILP (</w:t>
      </w:r>
      <w:proofErr w:type="spellStart"/>
      <w:r w:rsidR="009228F9" w:rsidRPr="009228F9">
        <w:t>Almaty</w:t>
      </w:r>
      <w:proofErr w:type="spellEnd"/>
      <w:r w:rsidR="009228F9" w:rsidRPr="009228F9">
        <w:t xml:space="preserve"> </w:t>
      </w:r>
      <w:proofErr w:type="spellStart"/>
      <w:r w:rsidR="009228F9" w:rsidRPr="009228F9">
        <w:t>International</w:t>
      </w:r>
      <w:proofErr w:type="spellEnd"/>
      <w:r w:rsidR="009228F9" w:rsidRPr="009228F9">
        <w:t xml:space="preserve"> </w:t>
      </w:r>
      <w:proofErr w:type="spellStart"/>
      <w:r w:rsidR="009228F9" w:rsidRPr="009228F9">
        <w:t>Logistic</w:t>
      </w:r>
      <w:proofErr w:type="spellEnd"/>
      <w:r w:rsidR="009228F9" w:rsidRPr="009228F9">
        <w:t xml:space="preserve"> </w:t>
      </w:r>
      <w:proofErr w:type="spellStart"/>
      <w:r w:rsidR="009228F9" w:rsidRPr="009228F9">
        <w:t>Park</w:t>
      </w:r>
      <w:proofErr w:type="spellEnd"/>
      <w:r w:rsidR="009228F9" w:rsidRPr="009228F9">
        <w:t>)</w:t>
      </w:r>
    </w:p>
    <w:p w:rsidR="00222449" w:rsidRDefault="00222449" w:rsidP="007222F5">
      <w:pPr>
        <w:tabs>
          <w:tab w:val="left" w:pos="2460"/>
        </w:tabs>
      </w:pPr>
    </w:p>
    <w:p w:rsidR="009228F9" w:rsidRPr="009228F9" w:rsidRDefault="00222449" w:rsidP="009228F9">
      <w:r w:rsidRPr="009228F9">
        <w:rPr>
          <w:u w:val="single"/>
        </w:rPr>
        <w:t>Срок поставки</w:t>
      </w:r>
      <w:r>
        <w:t>:</w:t>
      </w:r>
      <w:r w:rsidR="009228F9" w:rsidRPr="009228F9">
        <w:t xml:space="preserve"> в течение 5 рабочих дней со дня подписания договора</w:t>
      </w:r>
    </w:p>
    <w:p w:rsidR="00222449" w:rsidRDefault="009228F9" w:rsidP="009228F9">
      <w:pPr>
        <w:spacing w:after="0" w:line="240" w:lineRule="auto"/>
      </w:pPr>
      <w:r w:rsidRPr="009228F9">
        <w:rPr>
          <w:u w:val="single"/>
        </w:rPr>
        <w:t>Условия оплаты</w:t>
      </w:r>
      <w:r>
        <w:t>:</w:t>
      </w:r>
      <w:r w:rsidRPr="009228F9">
        <w:t xml:space="preserve"> 100% по факту поставки товара на склад</w:t>
      </w:r>
    </w:p>
    <w:p w:rsidR="009228F9" w:rsidRDefault="009228F9" w:rsidP="007222F5">
      <w:pPr>
        <w:tabs>
          <w:tab w:val="left" w:pos="2460"/>
        </w:tabs>
      </w:pPr>
    </w:p>
    <w:p w:rsidR="009228F9" w:rsidRDefault="009228F9" w:rsidP="007222F5">
      <w:pPr>
        <w:tabs>
          <w:tab w:val="left" w:pos="2460"/>
        </w:tabs>
      </w:pPr>
      <w:r>
        <w:t>Предоставление технической спецификации обязательно.</w:t>
      </w:r>
    </w:p>
    <w:p w:rsidR="007F2EC0" w:rsidRDefault="007F2EC0" w:rsidP="007222F5">
      <w:pPr>
        <w:tabs>
          <w:tab w:val="left" w:pos="2460"/>
        </w:tabs>
      </w:pPr>
    </w:p>
    <w:p w:rsidR="007F2EC0" w:rsidRPr="007F2EC0" w:rsidRDefault="007F2EC0" w:rsidP="007F2EC0">
      <w:pPr>
        <w:tabs>
          <w:tab w:val="left" w:pos="2460"/>
        </w:tabs>
        <w:jc w:val="center"/>
      </w:pPr>
      <w:r w:rsidRPr="007F2EC0">
        <w:rPr>
          <w:b/>
        </w:rPr>
        <w:t>Лот №2</w:t>
      </w:r>
      <w:r>
        <w:t xml:space="preserve"> </w:t>
      </w:r>
      <w:r w:rsidRPr="007F2EC0">
        <w:t>Универсальный замок для ноутбука</w:t>
      </w:r>
    </w:p>
    <w:p w:rsidR="007F2EC0" w:rsidRPr="007F2EC0" w:rsidRDefault="007F2EC0" w:rsidP="007F2EC0">
      <w:pPr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972B5">
        <w:rPr>
          <w:b/>
        </w:rPr>
        <w:t>Универсальный замок дл</w:t>
      </w:r>
      <w:r w:rsidRPr="00D972B5">
        <w:rPr>
          <w:rStyle w:val="txt2"/>
          <w:b/>
        </w:rPr>
        <w:t>я ноутбука</w:t>
      </w:r>
      <w:r w:rsidRPr="00D972B5">
        <w:rPr>
          <w:rStyle w:val="txt2"/>
        </w:rPr>
        <w:t xml:space="preserve"> </w:t>
      </w:r>
      <w:r w:rsidRPr="00D972B5">
        <w:rPr>
          <w:rStyle w:val="text8b1"/>
          <w:rFonts w:ascii="Times New Roman" w:hAnsi="Times New Roman"/>
          <w:sz w:val="24"/>
          <w:szCs w:val="24"/>
          <w:lang w:val="en-US"/>
        </w:rPr>
        <w:t>Security</w:t>
      </w:r>
      <w:r w:rsidRPr="00D972B5">
        <w:rPr>
          <w:rStyle w:val="text8b1"/>
          <w:rFonts w:ascii="Times New Roman" w:hAnsi="Times New Roman"/>
          <w:sz w:val="24"/>
          <w:szCs w:val="24"/>
        </w:rPr>
        <w:t xml:space="preserve"> </w:t>
      </w:r>
      <w:r w:rsidRPr="00D972B5">
        <w:rPr>
          <w:rStyle w:val="text8b1"/>
          <w:rFonts w:ascii="Times New Roman" w:hAnsi="Times New Roman"/>
          <w:sz w:val="24"/>
          <w:szCs w:val="24"/>
          <w:lang w:val="en-US"/>
        </w:rPr>
        <w:t>lock</w:t>
      </w:r>
      <w:r w:rsidRPr="00D972B5">
        <w:rPr>
          <w:rStyle w:val="text8b1"/>
          <w:rFonts w:ascii="Times New Roman" w:hAnsi="Times New Roman"/>
          <w:sz w:val="24"/>
          <w:szCs w:val="24"/>
        </w:rPr>
        <w:t xml:space="preserve"> </w:t>
      </w:r>
      <w:r w:rsidRPr="00D972B5">
        <w:rPr>
          <w:rStyle w:val="text8b1"/>
          <w:rFonts w:ascii="Times New Roman" w:hAnsi="Times New Roman"/>
          <w:sz w:val="24"/>
          <w:szCs w:val="24"/>
          <w:lang w:val="en-US"/>
        </w:rPr>
        <w:t>for</w:t>
      </w:r>
      <w:r w:rsidRPr="00D972B5">
        <w:rPr>
          <w:rStyle w:val="text8b1"/>
          <w:rFonts w:ascii="Times New Roman" w:hAnsi="Times New Roman"/>
          <w:sz w:val="24"/>
          <w:szCs w:val="24"/>
        </w:rPr>
        <w:t xml:space="preserve"> </w:t>
      </w:r>
      <w:r w:rsidRPr="00D972B5">
        <w:rPr>
          <w:rStyle w:val="text8b1"/>
          <w:rFonts w:ascii="Times New Roman" w:hAnsi="Times New Roman"/>
          <w:sz w:val="24"/>
          <w:szCs w:val="24"/>
          <w:lang w:val="en-US"/>
        </w:rPr>
        <w:t>notebook</w:t>
      </w:r>
      <w:r w:rsidRPr="00D972B5">
        <w:rPr>
          <w:rStyle w:val="text8b1"/>
          <w:rFonts w:ascii="Times New Roman" w:hAnsi="Times New Roman"/>
          <w:sz w:val="24"/>
          <w:szCs w:val="24"/>
        </w:rPr>
        <w:t>, с кодовым замком (4 цифры</w:t>
      </w:r>
      <w:r w:rsidRPr="007F2EC0">
        <w:rPr>
          <w:rStyle w:val="text8b1"/>
          <w:rFonts w:ascii="Times New Roman" w:hAnsi="Times New Roman"/>
          <w:sz w:val="24"/>
          <w:szCs w:val="24"/>
        </w:rPr>
        <w:t xml:space="preserve">) со </w:t>
      </w:r>
      <w:hyperlink r:id="rId6" w:tooltip="Сталь" w:history="1">
        <w:r w:rsidRPr="007F2EC0">
          <w:rPr>
            <w:rStyle w:val="text8b1"/>
            <w:rFonts w:ascii="Times New Roman" w:hAnsi="Times New Roman"/>
            <w:sz w:val="24"/>
            <w:szCs w:val="24"/>
          </w:rPr>
          <w:t>стальным</w:t>
        </w:r>
      </w:hyperlink>
      <w:r w:rsidRPr="007F2EC0">
        <w:rPr>
          <w:rStyle w:val="text8b1"/>
          <w:rFonts w:ascii="Times New Roman" w:hAnsi="Times New Roman"/>
          <w:sz w:val="24"/>
          <w:szCs w:val="24"/>
        </w:rPr>
        <w:t xml:space="preserve"> </w:t>
      </w:r>
      <w:hyperlink r:id="rId7" w:tooltip="Трос" w:history="1">
        <w:proofErr w:type="spellStart"/>
        <w:r w:rsidRPr="007F2EC0">
          <w:rPr>
            <w:rStyle w:val="text8b1"/>
            <w:rFonts w:ascii="Times New Roman" w:hAnsi="Times New Roman"/>
            <w:sz w:val="24"/>
            <w:szCs w:val="24"/>
          </w:rPr>
          <w:t>тросиком</w:t>
        </w:r>
        <w:proofErr w:type="spellEnd"/>
      </w:hyperlink>
      <w:r w:rsidRPr="007F2EC0">
        <w:rPr>
          <w:rStyle w:val="text8b1"/>
          <w:rFonts w:ascii="Times New Roman" w:hAnsi="Times New Roman"/>
          <w:sz w:val="24"/>
          <w:szCs w:val="24"/>
        </w:rPr>
        <w:t>, охватывающим</w:t>
      </w:r>
      <w:r>
        <w:t xml:space="preserve"> какой-либо неподвижный, крупногабаритный или тяжёлый предмет</w:t>
      </w:r>
      <w:proofErr w:type="gramEnd"/>
    </w:p>
    <w:p w:rsidR="007F2EC0" w:rsidRDefault="007F2EC0" w:rsidP="007F2EC0">
      <w:r w:rsidRPr="004539DB">
        <w:rPr>
          <w:b/>
          <w:u w:val="single"/>
        </w:rPr>
        <w:t>Место поставки</w:t>
      </w:r>
      <w:r>
        <w:t>:</w:t>
      </w:r>
      <w:r>
        <w:rPr>
          <w:sz w:val="18"/>
          <w:szCs w:val="18"/>
        </w:rPr>
        <w:t xml:space="preserve"> </w:t>
      </w:r>
      <w:r>
        <w:t xml:space="preserve">Республика Казахстан, </w:t>
      </w:r>
      <w:proofErr w:type="spellStart"/>
      <w:r>
        <w:t>Алматинская</w:t>
      </w:r>
      <w:proofErr w:type="spellEnd"/>
      <w:r>
        <w:t xml:space="preserve"> область, </w:t>
      </w:r>
      <w:proofErr w:type="spellStart"/>
      <w:r>
        <w:t>Талгарский</w:t>
      </w:r>
      <w:proofErr w:type="spellEnd"/>
      <w:r>
        <w:t xml:space="preserve"> район, </w:t>
      </w:r>
      <w:proofErr w:type="spellStart"/>
      <w:r>
        <w:t>Гульдалинский</w:t>
      </w:r>
      <w:proofErr w:type="spellEnd"/>
      <w:r>
        <w:t xml:space="preserve"> сельский округ, с. </w:t>
      </w:r>
      <w:proofErr w:type="spellStart"/>
      <w:r>
        <w:t>Альмерек</w:t>
      </w:r>
      <w:proofErr w:type="spellEnd"/>
      <w:r>
        <w:t xml:space="preserve">, №1 </w:t>
      </w:r>
      <w:proofErr w:type="spellStart"/>
      <w:r>
        <w:t>уч</w:t>
      </w:r>
      <w:proofErr w:type="spellEnd"/>
      <w:r>
        <w:t>.; складской комплекс AILP (</w:t>
      </w:r>
      <w:proofErr w:type="spellStart"/>
      <w:r>
        <w:t>Almaty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Logistic</w:t>
      </w:r>
      <w:proofErr w:type="spellEnd"/>
      <w:r>
        <w:t xml:space="preserve"> </w:t>
      </w:r>
      <w:proofErr w:type="spellStart"/>
      <w:r>
        <w:t>Park</w:t>
      </w:r>
      <w:proofErr w:type="spellEnd"/>
      <w:r>
        <w:t>)</w:t>
      </w:r>
    </w:p>
    <w:p w:rsidR="007F2EC0" w:rsidRDefault="007F2EC0" w:rsidP="007F2EC0">
      <w:pPr>
        <w:tabs>
          <w:tab w:val="left" w:pos="2460"/>
        </w:tabs>
      </w:pPr>
    </w:p>
    <w:p w:rsidR="007F2EC0" w:rsidRDefault="007F2EC0" w:rsidP="007F2EC0">
      <w:r w:rsidRPr="004539DB">
        <w:rPr>
          <w:b/>
          <w:u w:val="single"/>
        </w:rPr>
        <w:t>Срок поставки</w:t>
      </w:r>
      <w:r>
        <w:t>: в течение 5 рабочих дней со дня подписания договора</w:t>
      </w:r>
    </w:p>
    <w:p w:rsidR="007F2EC0" w:rsidRDefault="007F2EC0" w:rsidP="007F2EC0">
      <w:r w:rsidRPr="004539DB">
        <w:rPr>
          <w:b/>
          <w:u w:val="single"/>
        </w:rPr>
        <w:t>Условия оплаты</w:t>
      </w:r>
      <w:r>
        <w:t>: 100% по факту поставки товара на склад</w:t>
      </w:r>
    </w:p>
    <w:p w:rsidR="007F2EC0" w:rsidRDefault="007F2EC0" w:rsidP="007F2EC0">
      <w:pPr>
        <w:tabs>
          <w:tab w:val="left" w:pos="2460"/>
        </w:tabs>
      </w:pPr>
    </w:p>
    <w:p w:rsidR="007F2EC0" w:rsidRDefault="007F2EC0" w:rsidP="007F2EC0">
      <w:pPr>
        <w:tabs>
          <w:tab w:val="left" w:pos="2460"/>
        </w:tabs>
      </w:pPr>
      <w:r>
        <w:t>Обязательно предоставление технической спецификации с указанием марки и модели.</w:t>
      </w:r>
    </w:p>
    <w:p w:rsidR="007F2EC0" w:rsidRPr="007F2EC0" w:rsidRDefault="007F2EC0" w:rsidP="007222F5">
      <w:pPr>
        <w:tabs>
          <w:tab w:val="left" w:pos="2460"/>
        </w:tabs>
      </w:pPr>
    </w:p>
    <w:sectPr w:rsidR="007F2EC0" w:rsidRPr="007F2EC0" w:rsidSect="004F7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0F4" w:rsidRDefault="001F00F4" w:rsidP="007222F5">
      <w:pPr>
        <w:spacing w:after="0" w:line="240" w:lineRule="auto"/>
      </w:pPr>
      <w:r>
        <w:separator/>
      </w:r>
    </w:p>
  </w:endnote>
  <w:endnote w:type="continuationSeparator" w:id="0">
    <w:p w:rsidR="001F00F4" w:rsidRDefault="001F00F4" w:rsidP="00722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0F4" w:rsidRDefault="001F00F4" w:rsidP="007222F5">
      <w:pPr>
        <w:spacing w:after="0" w:line="240" w:lineRule="auto"/>
      </w:pPr>
      <w:r>
        <w:separator/>
      </w:r>
    </w:p>
  </w:footnote>
  <w:footnote w:type="continuationSeparator" w:id="0">
    <w:p w:rsidR="001F00F4" w:rsidRDefault="001F00F4" w:rsidP="007222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32B"/>
    <w:rsid w:val="00025EB2"/>
    <w:rsid w:val="0005782D"/>
    <w:rsid w:val="0007132B"/>
    <w:rsid w:val="00082D10"/>
    <w:rsid w:val="00095AA6"/>
    <w:rsid w:val="000B4B79"/>
    <w:rsid w:val="00124FF5"/>
    <w:rsid w:val="00145C58"/>
    <w:rsid w:val="00153F6D"/>
    <w:rsid w:val="00160DA9"/>
    <w:rsid w:val="00197175"/>
    <w:rsid w:val="001C242C"/>
    <w:rsid w:val="001E7BA8"/>
    <w:rsid w:val="001F00F4"/>
    <w:rsid w:val="00214108"/>
    <w:rsid w:val="00214655"/>
    <w:rsid w:val="00222449"/>
    <w:rsid w:val="00235C63"/>
    <w:rsid w:val="00273D6D"/>
    <w:rsid w:val="002D1361"/>
    <w:rsid w:val="003076B9"/>
    <w:rsid w:val="003403C9"/>
    <w:rsid w:val="003463C5"/>
    <w:rsid w:val="00363582"/>
    <w:rsid w:val="003675CD"/>
    <w:rsid w:val="003C1DD2"/>
    <w:rsid w:val="003C58E6"/>
    <w:rsid w:val="004271F0"/>
    <w:rsid w:val="00443C57"/>
    <w:rsid w:val="00473A9E"/>
    <w:rsid w:val="004B09A0"/>
    <w:rsid w:val="004B48E0"/>
    <w:rsid w:val="004D0BED"/>
    <w:rsid w:val="004F18DB"/>
    <w:rsid w:val="004F7D86"/>
    <w:rsid w:val="00517A8B"/>
    <w:rsid w:val="005349DD"/>
    <w:rsid w:val="00556F69"/>
    <w:rsid w:val="005607A0"/>
    <w:rsid w:val="00584E84"/>
    <w:rsid w:val="005A5A34"/>
    <w:rsid w:val="005A6268"/>
    <w:rsid w:val="005B2CA2"/>
    <w:rsid w:val="005C2739"/>
    <w:rsid w:val="005C5318"/>
    <w:rsid w:val="0063177E"/>
    <w:rsid w:val="006439DA"/>
    <w:rsid w:val="00657548"/>
    <w:rsid w:val="006D0F12"/>
    <w:rsid w:val="006D3D9B"/>
    <w:rsid w:val="006F79ED"/>
    <w:rsid w:val="007222F5"/>
    <w:rsid w:val="00723CC7"/>
    <w:rsid w:val="0072773F"/>
    <w:rsid w:val="007447D7"/>
    <w:rsid w:val="00770315"/>
    <w:rsid w:val="00780949"/>
    <w:rsid w:val="007947F5"/>
    <w:rsid w:val="007C07E0"/>
    <w:rsid w:val="007E1132"/>
    <w:rsid w:val="007F2EC0"/>
    <w:rsid w:val="008103A5"/>
    <w:rsid w:val="00817295"/>
    <w:rsid w:val="00824A43"/>
    <w:rsid w:val="00832297"/>
    <w:rsid w:val="00834883"/>
    <w:rsid w:val="008B0762"/>
    <w:rsid w:val="008B50FE"/>
    <w:rsid w:val="008F700D"/>
    <w:rsid w:val="009228F9"/>
    <w:rsid w:val="009308CF"/>
    <w:rsid w:val="00951AC0"/>
    <w:rsid w:val="009C37AE"/>
    <w:rsid w:val="009C5C0F"/>
    <w:rsid w:val="009E4C91"/>
    <w:rsid w:val="009F2E2B"/>
    <w:rsid w:val="00A42917"/>
    <w:rsid w:val="00A55D0D"/>
    <w:rsid w:val="00AD38A9"/>
    <w:rsid w:val="00AF6E94"/>
    <w:rsid w:val="00B77375"/>
    <w:rsid w:val="00C52671"/>
    <w:rsid w:val="00C765E9"/>
    <w:rsid w:val="00C9523F"/>
    <w:rsid w:val="00CA3E96"/>
    <w:rsid w:val="00CA49E1"/>
    <w:rsid w:val="00CE14CD"/>
    <w:rsid w:val="00CE58B0"/>
    <w:rsid w:val="00CF06CB"/>
    <w:rsid w:val="00D04A05"/>
    <w:rsid w:val="00DC39DB"/>
    <w:rsid w:val="00DD64B8"/>
    <w:rsid w:val="00E067B4"/>
    <w:rsid w:val="00E41DE9"/>
    <w:rsid w:val="00EE17C6"/>
    <w:rsid w:val="00EE648F"/>
    <w:rsid w:val="00F12508"/>
    <w:rsid w:val="00F22A35"/>
    <w:rsid w:val="00F3142B"/>
    <w:rsid w:val="00F356EF"/>
    <w:rsid w:val="00F83A5B"/>
    <w:rsid w:val="00FB0AD0"/>
    <w:rsid w:val="00FB2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22F5"/>
  </w:style>
  <w:style w:type="paragraph" w:styleId="a5">
    <w:name w:val="footer"/>
    <w:basedOn w:val="a"/>
    <w:link w:val="a6"/>
    <w:uiPriority w:val="99"/>
    <w:unhideWhenUsed/>
    <w:rsid w:val="00722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22F5"/>
  </w:style>
  <w:style w:type="character" w:customStyle="1" w:styleId="text8b1">
    <w:name w:val="text8b1"/>
    <w:rsid w:val="007F2EC0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txt2">
    <w:name w:val="txt2"/>
    <w:basedOn w:val="a0"/>
    <w:rsid w:val="007F2E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22F5"/>
  </w:style>
  <w:style w:type="paragraph" w:styleId="a5">
    <w:name w:val="footer"/>
    <w:basedOn w:val="a"/>
    <w:link w:val="a6"/>
    <w:uiPriority w:val="99"/>
    <w:unhideWhenUsed/>
    <w:rsid w:val="00722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22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A2%D1%80%D0%BE%D1%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A1%D1%82%D0%B0%D0%BB%D1%8C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 Perminova</dc:creator>
  <cp:lastModifiedBy>makhabbat.mu</cp:lastModifiedBy>
  <cp:revision>2</cp:revision>
  <dcterms:created xsi:type="dcterms:W3CDTF">2015-06-11T02:51:00Z</dcterms:created>
  <dcterms:modified xsi:type="dcterms:W3CDTF">2015-06-11T02:51:00Z</dcterms:modified>
</cp:coreProperties>
</file>