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7" w:rsidRPr="00277B47" w:rsidRDefault="00E77B7A" w:rsidP="00277B47">
      <w:pPr>
        <w:jc w:val="center"/>
        <w:rPr>
          <w:b/>
          <w:sz w:val="28"/>
          <w:szCs w:val="28"/>
          <w:lang w:eastAsia="ru-RU"/>
        </w:rPr>
      </w:pPr>
      <w:r w:rsidRPr="00277B47">
        <w:rPr>
          <w:b/>
          <w:sz w:val="28"/>
          <w:szCs w:val="28"/>
          <w:lang w:eastAsia="ru-RU"/>
        </w:rPr>
        <w:t>Т</w:t>
      </w:r>
      <w:r w:rsidR="00277B47" w:rsidRPr="00277B47">
        <w:rPr>
          <w:b/>
          <w:sz w:val="28"/>
          <w:szCs w:val="28"/>
          <w:lang w:eastAsia="ru-RU"/>
        </w:rPr>
        <w:t>ехническая спецификация</w:t>
      </w:r>
    </w:p>
    <w:p w:rsidR="00277B47" w:rsidRPr="00277B47" w:rsidRDefault="00277B47" w:rsidP="00277B47">
      <w:pPr>
        <w:jc w:val="center"/>
        <w:rPr>
          <w:b/>
          <w:sz w:val="28"/>
          <w:szCs w:val="28"/>
          <w:lang w:eastAsia="ru-RU"/>
        </w:rPr>
      </w:pPr>
      <w:r w:rsidRPr="00277B47">
        <w:rPr>
          <w:b/>
          <w:sz w:val="28"/>
          <w:szCs w:val="28"/>
          <w:lang w:eastAsia="ru-RU"/>
        </w:rPr>
        <w:t>Лот №1 Многофункциональное устройство (черно-белое)</w:t>
      </w:r>
      <w:r w:rsidRPr="00277B47">
        <w:rPr>
          <w:b/>
          <w:sz w:val="28"/>
          <w:szCs w:val="28"/>
          <w:lang w:eastAsia="ru-RU"/>
        </w:rPr>
        <w:fldChar w:fldCharType="begin"/>
      </w:r>
      <w:r w:rsidRPr="00277B47">
        <w:rPr>
          <w:b/>
          <w:sz w:val="28"/>
          <w:szCs w:val="28"/>
          <w:lang w:eastAsia="ru-RU"/>
        </w:rPr>
        <w:instrText xml:space="preserve"> HYPERLINK "javascript:%20void(0);" </w:instrText>
      </w:r>
      <w:r w:rsidRPr="00277B47">
        <w:rPr>
          <w:b/>
          <w:sz w:val="28"/>
          <w:szCs w:val="28"/>
          <w:lang w:eastAsia="ru-RU"/>
        </w:rPr>
        <w:fldChar w:fldCharType="separate"/>
      </w:r>
    </w:p>
    <w:p w:rsidR="00277B47" w:rsidRPr="00277B47" w:rsidRDefault="00277B47" w:rsidP="00277B47">
      <w:pPr>
        <w:rPr>
          <w:lang w:eastAsia="ru-RU"/>
        </w:rPr>
      </w:pPr>
      <w:r w:rsidRPr="00277B47">
        <w:rPr>
          <w:b/>
          <w:sz w:val="28"/>
          <w:szCs w:val="28"/>
          <w:lang w:eastAsia="ru-RU"/>
        </w:rPr>
        <w:fldChar w:fldCharType="end"/>
      </w:r>
    </w:p>
    <w:p w:rsidR="00376E41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Функции</w:t>
      </w:r>
      <w:r w:rsidR="00376E41" w:rsidRPr="00277B47">
        <w:rPr>
          <w:lang w:eastAsia="ru-RU"/>
        </w:rPr>
        <w:t>:</w:t>
      </w:r>
      <w:r w:rsidRPr="00277B47">
        <w:rPr>
          <w:lang w:eastAsia="ru-RU"/>
        </w:rPr>
        <w:t xml:space="preserve"> Печать, копирование, сканирование, факс</w:t>
      </w:r>
    </w:p>
    <w:p w:rsidR="00376E41" w:rsidRPr="00277B47" w:rsidRDefault="00E77B7A" w:rsidP="00277B47">
      <w:pPr>
        <w:rPr>
          <w:b/>
          <w:lang w:eastAsia="ru-RU"/>
        </w:rPr>
      </w:pPr>
      <w:r w:rsidRPr="00277B47">
        <w:rPr>
          <w:b/>
          <w:lang w:eastAsia="ru-RU"/>
        </w:rPr>
        <w:t>Печать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Скорость черно-белой печати:</w:t>
      </w:r>
      <w:r w:rsidR="00CA5649" w:rsidRPr="00277B47">
        <w:rPr>
          <w:lang w:eastAsia="ru-RU"/>
        </w:rPr>
        <w:t xml:space="preserve"> </w:t>
      </w:r>
      <w:r w:rsidR="00FF0E38" w:rsidRPr="00277B47">
        <w:rPr>
          <w:lang w:eastAsia="ru-RU"/>
        </w:rPr>
        <w:t>До</w:t>
      </w:r>
      <w:r w:rsidRPr="00277B47">
        <w:rPr>
          <w:lang w:eastAsia="ru-RU"/>
        </w:rPr>
        <w:t xml:space="preserve"> 25 стр./мин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Выход</w:t>
      </w:r>
      <w:r w:rsidR="00CA5649" w:rsidRPr="00277B47">
        <w:rPr>
          <w:lang w:eastAsia="ru-RU"/>
        </w:rPr>
        <w:t xml:space="preserve"> первой страницы не более </w:t>
      </w:r>
      <w:r w:rsidRPr="00277B47">
        <w:rPr>
          <w:lang w:eastAsia="ru-RU"/>
        </w:rPr>
        <w:t xml:space="preserve">8,5 </w:t>
      </w:r>
      <w:proofErr w:type="gramStart"/>
      <w:r w:rsidRPr="00277B47">
        <w:rPr>
          <w:lang w:eastAsia="ru-RU"/>
        </w:rPr>
        <w:t>с</w:t>
      </w:r>
      <w:proofErr w:type="gramEnd"/>
      <w:r w:rsidRPr="00277B47">
        <w:rPr>
          <w:lang w:eastAsia="ru-RU"/>
        </w:rPr>
        <w:t xml:space="preserve">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Нагрузка (в месяц, формат A4)</w:t>
      </w:r>
      <w:r w:rsidR="00CA5649" w:rsidRPr="00277B47">
        <w:rPr>
          <w:lang w:eastAsia="ru-RU"/>
        </w:rPr>
        <w:t xml:space="preserve">: </w:t>
      </w:r>
      <w:r w:rsidRPr="00277B47">
        <w:rPr>
          <w:lang w:eastAsia="ru-RU"/>
        </w:rPr>
        <w:t>До 8000 страниц</w:t>
      </w:r>
      <w:r w:rsidRPr="00277B47">
        <w:rPr>
          <w:lang w:eastAsia="ru-RU"/>
        </w:rPr>
        <w:br/>
        <w:t>Технология печати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Лазерная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Качество черно-белой печати (режим наилучшего качества)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До 600 x 600 т/д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Дисплей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Двухстрочный текстовый ЖК-дисплей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Быстродействие процессора</w:t>
      </w:r>
      <w:r w:rsidR="00CA5649" w:rsidRPr="00277B47">
        <w:rPr>
          <w:lang w:eastAsia="ru-RU"/>
        </w:rPr>
        <w:t>: не менее</w:t>
      </w:r>
      <w:r w:rsidRPr="00277B47">
        <w:rPr>
          <w:lang w:eastAsia="ru-RU"/>
        </w:rPr>
        <w:t xml:space="preserve"> 500 МГц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Датчик для автоматического определения типа бумаги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Нет </w:t>
      </w:r>
    </w:p>
    <w:p w:rsidR="00E77B7A" w:rsidRPr="00277B47" w:rsidRDefault="00E77B7A" w:rsidP="00277B47">
      <w:pPr>
        <w:rPr>
          <w:b/>
          <w:lang w:eastAsia="ru-RU"/>
        </w:rPr>
      </w:pPr>
      <w:r w:rsidRPr="00277B47">
        <w:rPr>
          <w:b/>
          <w:lang w:eastAsia="ru-RU"/>
        </w:rPr>
        <w:t>Подключение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Поддержка функции </w:t>
      </w:r>
      <w:proofErr w:type="spellStart"/>
      <w:r w:rsidRPr="00277B47">
        <w:rPr>
          <w:lang w:eastAsia="ru-RU"/>
        </w:rPr>
        <w:t>ePrint</w:t>
      </w:r>
      <w:proofErr w:type="spellEnd"/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Да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Беспроводной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Нет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Подключение, стандартное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1 порт </w:t>
      </w:r>
      <w:proofErr w:type="spellStart"/>
      <w:r w:rsidRPr="00277B47">
        <w:rPr>
          <w:lang w:eastAsia="ru-RU"/>
        </w:rPr>
        <w:t>Hi-Speed</w:t>
      </w:r>
      <w:proofErr w:type="spellEnd"/>
      <w:r w:rsidRPr="00277B47">
        <w:rPr>
          <w:lang w:eastAsia="ru-RU"/>
        </w:rPr>
        <w:t xml:space="preserve"> USB 2.0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1 порт 10/100 </w:t>
      </w:r>
      <w:proofErr w:type="spellStart"/>
      <w:r w:rsidRPr="00277B47">
        <w:rPr>
          <w:lang w:eastAsia="ru-RU"/>
        </w:rPr>
        <w:t>Ethernet</w:t>
      </w:r>
      <w:proofErr w:type="spellEnd"/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1 разъем RJ-11 (факс)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1 разъем RJ-11 (только телефон)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Готовность к работе в сети</w:t>
      </w:r>
      <w:r w:rsidR="00CA5649" w:rsidRPr="00277B47">
        <w:rPr>
          <w:lang w:eastAsia="ru-RU"/>
        </w:rPr>
        <w:t>:</w:t>
      </w:r>
      <w:r w:rsidRPr="00277B47">
        <w:rPr>
          <w:lang w:eastAsia="ru-RU"/>
        </w:rPr>
        <w:t xml:space="preserve"> Стандартный (встроенный </w:t>
      </w:r>
      <w:proofErr w:type="spellStart"/>
      <w:r w:rsidRPr="00277B47">
        <w:rPr>
          <w:lang w:eastAsia="ru-RU"/>
        </w:rPr>
        <w:t>Ethernet</w:t>
      </w:r>
      <w:proofErr w:type="spellEnd"/>
      <w:r w:rsidRPr="00277B47">
        <w:rPr>
          <w:lang w:eastAsia="ru-RU"/>
        </w:rPr>
        <w:t xml:space="preserve">) </w:t>
      </w:r>
    </w:p>
    <w:p w:rsidR="00E77B7A" w:rsidRPr="00277B47" w:rsidRDefault="00CA5649" w:rsidP="00277B47">
      <w:pPr>
        <w:rPr>
          <w:lang w:eastAsia="ru-RU"/>
        </w:rPr>
      </w:pPr>
      <w:r w:rsidRPr="00277B47">
        <w:rPr>
          <w:lang w:eastAsia="ru-RU"/>
        </w:rPr>
        <w:t>О</w:t>
      </w:r>
      <w:r w:rsidR="00E77B7A" w:rsidRPr="00277B47">
        <w:rPr>
          <w:lang w:eastAsia="ru-RU"/>
        </w:rPr>
        <w:t xml:space="preserve">бъем памяти </w:t>
      </w:r>
      <w:r w:rsidRPr="00277B47">
        <w:rPr>
          <w:lang w:eastAsia="ru-RU"/>
        </w:rPr>
        <w:t>не менее</w:t>
      </w:r>
      <w:r w:rsidR="00E77B7A" w:rsidRPr="00277B47">
        <w:rPr>
          <w:lang w:eastAsia="ru-RU"/>
        </w:rPr>
        <w:t xml:space="preserve">128 Мб </w:t>
      </w:r>
    </w:p>
    <w:p w:rsidR="00E77B7A" w:rsidRPr="00277B47" w:rsidRDefault="00E77B7A" w:rsidP="00277B47">
      <w:pPr>
        <w:rPr>
          <w:b/>
          <w:bCs/>
          <w:color w:val="0000FF"/>
          <w:u w:val="single"/>
          <w:lang w:eastAsia="ru-RU"/>
        </w:rPr>
      </w:pPr>
      <w:r w:rsidRPr="00277B47">
        <w:rPr>
          <w:b/>
          <w:lang w:eastAsia="ru-RU"/>
        </w:rPr>
        <w:t>Управление бумагой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Лоток подачи бумаги, стандартный</w:t>
      </w:r>
      <w:r w:rsidR="000D3C2E" w:rsidRPr="00277B47">
        <w:rPr>
          <w:lang w:eastAsia="ru-RU"/>
        </w:rPr>
        <w:t>.</w:t>
      </w:r>
      <w:r w:rsidRPr="00277B47">
        <w:rPr>
          <w:lang w:eastAsia="ru-RU"/>
        </w:rPr>
        <w:t xml:space="preserve"> Лоток подачи на 250 листов, лоток п</w:t>
      </w:r>
      <w:r w:rsidR="006340A1" w:rsidRPr="00277B47">
        <w:rPr>
          <w:lang w:eastAsia="ru-RU"/>
        </w:rPr>
        <w:t>риоритетной подачи на 10 листов</w:t>
      </w:r>
      <w:r w:rsidRPr="00277B47">
        <w:rPr>
          <w:lang w:eastAsia="ru-RU"/>
        </w:rPr>
        <w:t xml:space="preserve">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Выходной лоток для бумаги, стандартный</w:t>
      </w:r>
      <w:r w:rsidR="000D3C2E" w:rsidRPr="00277B47">
        <w:rPr>
          <w:lang w:eastAsia="ru-RU"/>
        </w:rPr>
        <w:t>.</w:t>
      </w:r>
      <w:r w:rsidRPr="00277B47">
        <w:rPr>
          <w:lang w:eastAsia="ru-RU"/>
        </w:rPr>
        <w:t xml:space="preserve"> Лоток приема на 100 листов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Двусторонняя печать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Автоматически (в комплекте поставки)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Поддерживаемые размеры печатных носителей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lastRenderedPageBreak/>
        <w:t xml:space="preserve">Лоток приоритетной подачи: A4, A5, B5(JIS), C5, DL, конверты, открытки; Входной лоток на 250 листов: A4, A5, B5(JIS), C5, DL, конверты </w:t>
      </w:r>
    </w:p>
    <w:p w:rsidR="00E77B7A" w:rsidRPr="00277B47" w:rsidRDefault="00E77B7A" w:rsidP="00277B47">
      <w:pPr>
        <w:rPr>
          <w:b/>
          <w:lang w:eastAsia="ru-RU"/>
        </w:rPr>
      </w:pPr>
      <w:r w:rsidRPr="00277B47">
        <w:rPr>
          <w:b/>
          <w:lang w:eastAsia="ru-RU"/>
        </w:rPr>
        <w:t>Сканер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Тип сканера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</w:t>
      </w:r>
      <w:proofErr w:type="gramStart"/>
      <w:r w:rsidRPr="00277B47">
        <w:rPr>
          <w:lang w:eastAsia="ru-RU"/>
        </w:rPr>
        <w:t>Планшетн</w:t>
      </w:r>
      <w:r w:rsidR="000D3C2E" w:rsidRPr="00277B47">
        <w:rPr>
          <w:lang w:eastAsia="ru-RU"/>
        </w:rPr>
        <w:t>ый</w:t>
      </w:r>
      <w:proofErr w:type="gramEnd"/>
      <w:r w:rsidRPr="00277B47">
        <w:rPr>
          <w:lang w:eastAsia="ru-RU"/>
        </w:rPr>
        <w:t xml:space="preserve">, с автоматическим устройством подачи документов (ADF)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Формат файла сканирования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JPEG, TIF, BMP, GIF, PDF, PNG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Разрешение при сканировании, оптическое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До 1200 т/д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Максимальный размер области сканирования (планшет)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216 x 297 мм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Максимальный размер области сканирования (ADF)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216 x 356 мм </w:t>
      </w:r>
    </w:p>
    <w:p w:rsidR="006340A1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Скорость сканирования (обычный режим, формат A4)</w:t>
      </w:r>
      <w:r w:rsidR="000D3C2E" w:rsidRPr="00277B47">
        <w:rPr>
          <w:lang w:eastAsia="ru-RU"/>
        </w:rPr>
        <w:t xml:space="preserve">: </w:t>
      </w:r>
      <w:r w:rsidRPr="00277B47">
        <w:rPr>
          <w:lang w:eastAsia="ru-RU"/>
        </w:rPr>
        <w:t>До 15</w:t>
      </w:r>
      <w:r w:rsidR="006340A1" w:rsidRPr="00277B47">
        <w:rPr>
          <w:lang w:eastAsia="ru-RU"/>
        </w:rPr>
        <w:t> стр./мин (</w:t>
      </w:r>
      <w:proofErr w:type="gramStart"/>
      <w:r w:rsidR="006340A1" w:rsidRPr="00277B47">
        <w:rPr>
          <w:lang w:eastAsia="ru-RU"/>
        </w:rPr>
        <w:t>ч</w:t>
      </w:r>
      <w:proofErr w:type="gramEnd"/>
      <w:r w:rsidR="006340A1" w:rsidRPr="00277B47">
        <w:rPr>
          <w:lang w:eastAsia="ru-RU"/>
        </w:rPr>
        <w:t>/б, цветной режим)</w:t>
      </w:r>
    </w:p>
    <w:p w:rsidR="000D3C2E" w:rsidRPr="00277B47" w:rsidRDefault="006340A1" w:rsidP="00277B47">
      <w:pPr>
        <w:rPr>
          <w:lang w:eastAsia="ru-RU"/>
        </w:rPr>
      </w:pPr>
      <w:r w:rsidRPr="00277B47">
        <w:rPr>
          <w:lang w:eastAsia="ru-RU"/>
        </w:rPr>
        <w:t>Автоматическ</w:t>
      </w:r>
      <w:r w:rsidR="00E77B7A" w:rsidRPr="00277B47">
        <w:rPr>
          <w:lang w:eastAsia="ru-RU"/>
        </w:rPr>
        <w:t>о</w:t>
      </w:r>
      <w:r w:rsidRPr="00277B47">
        <w:rPr>
          <w:lang w:eastAsia="ru-RU"/>
        </w:rPr>
        <w:t>е</w:t>
      </w:r>
      <w:r w:rsidR="00E77B7A" w:rsidRPr="00277B47">
        <w:rPr>
          <w:lang w:eastAsia="ru-RU"/>
        </w:rPr>
        <w:t xml:space="preserve"> </w:t>
      </w:r>
      <w:proofErr w:type="gramStart"/>
      <w:r w:rsidR="00E77B7A" w:rsidRPr="00277B47">
        <w:rPr>
          <w:lang w:eastAsia="ru-RU"/>
        </w:rPr>
        <w:t>двухстороннего</w:t>
      </w:r>
      <w:proofErr w:type="gramEnd"/>
      <w:r w:rsidR="00E77B7A" w:rsidRPr="00277B47">
        <w:rPr>
          <w:lang w:eastAsia="ru-RU"/>
        </w:rPr>
        <w:t xml:space="preserve"> сканировани</w:t>
      </w:r>
      <w:r w:rsidRPr="00277B47">
        <w:rPr>
          <w:lang w:eastAsia="ru-RU"/>
        </w:rPr>
        <w:t>е</w:t>
      </w:r>
      <w:r w:rsidR="00E77B7A" w:rsidRPr="00277B47">
        <w:rPr>
          <w:lang w:eastAsia="ru-RU"/>
        </w:rPr>
        <w:t xml:space="preserve"> документов</w:t>
      </w:r>
      <w:r w:rsidR="000D3C2E" w:rsidRPr="00277B47">
        <w:rPr>
          <w:lang w:eastAsia="ru-RU"/>
        </w:rPr>
        <w:t>:</w:t>
      </w:r>
      <w:r w:rsidR="00E77B7A" w:rsidRPr="00277B47">
        <w:rPr>
          <w:lang w:eastAsia="ru-RU"/>
        </w:rPr>
        <w:t xml:space="preserve"> Нет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Емкость автоматическо</w:t>
      </w:r>
      <w:r w:rsidR="000D3C2E" w:rsidRPr="00277B47">
        <w:rPr>
          <w:lang w:eastAsia="ru-RU"/>
        </w:rPr>
        <w:t>го устройства подачи документов: не менее</w:t>
      </w:r>
      <w:r w:rsidRPr="00277B47">
        <w:rPr>
          <w:lang w:eastAsia="ru-RU"/>
        </w:rPr>
        <w:t xml:space="preserve"> 35 листов </w:t>
      </w:r>
      <w:r w:rsidR="005F35F4" w:rsidRPr="00277B47">
        <w:rPr>
          <w:b/>
          <w:lang w:eastAsia="ru-RU"/>
        </w:rPr>
        <w:fldChar w:fldCharType="begin"/>
      </w:r>
      <w:r w:rsidRPr="00277B47">
        <w:rPr>
          <w:b/>
          <w:lang w:eastAsia="ru-RU"/>
        </w:rPr>
        <w:instrText xml:space="preserve"> HYPERLINK "javascript:%20void(0);" </w:instrText>
      </w:r>
      <w:r w:rsidR="005F35F4" w:rsidRPr="00277B47">
        <w:rPr>
          <w:b/>
          <w:lang w:eastAsia="ru-RU"/>
        </w:rPr>
        <w:fldChar w:fldCharType="separate"/>
      </w:r>
    </w:p>
    <w:p w:rsidR="00E77B7A" w:rsidRPr="00277B47" w:rsidRDefault="00E77B7A" w:rsidP="00277B47">
      <w:pPr>
        <w:rPr>
          <w:b/>
          <w:lang w:eastAsia="ru-RU"/>
        </w:rPr>
      </w:pPr>
      <w:r w:rsidRPr="00277B47">
        <w:rPr>
          <w:b/>
          <w:lang w:eastAsia="ru-RU"/>
        </w:rPr>
        <w:t>Копир</w:t>
      </w:r>
      <w:r w:rsidR="005F35F4" w:rsidRPr="00277B47">
        <w:rPr>
          <w:b/>
          <w:lang w:eastAsia="ru-RU"/>
        </w:rPr>
        <w:fldChar w:fldCharType="end"/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Скорость копирования (обычный режим):</w:t>
      </w:r>
      <w:r w:rsidR="000D3C2E" w:rsidRPr="00277B47">
        <w:rPr>
          <w:lang w:eastAsia="ru-RU"/>
        </w:rPr>
        <w:t xml:space="preserve"> </w:t>
      </w:r>
      <w:r w:rsidRPr="00277B47">
        <w:rPr>
          <w:lang w:eastAsia="ru-RU"/>
        </w:rPr>
        <w:t xml:space="preserve">До 25 копий/мин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Разрешение при копировании (чёрный текст)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До 600 x 600 т/д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Разрешение при копировании (цветной текст и графические изображения)</w:t>
      </w:r>
      <w:r w:rsidR="000D3C2E" w:rsidRPr="00277B47">
        <w:rPr>
          <w:lang w:eastAsia="ru-RU"/>
        </w:rPr>
        <w:t>:</w:t>
      </w:r>
      <w:r w:rsidR="006340A1" w:rsidRPr="00277B47">
        <w:rPr>
          <w:lang w:eastAsia="ru-RU"/>
        </w:rPr>
        <w:t xml:space="preserve"> До 600 x 600 т/д</w:t>
      </w:r>
      <w:r w:rsidRPr="00277B47">
        <w:rPr>
          <w:lang w:eastAsia="ru-RU"/>
        </w:rPr>
        <w:t xml:space="preserve">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Настройка уменьшения/увеличения копий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от 25 до 400% </w:t>
      </w:r>
    </w:p>
    <w:p w:rsidR="006340A1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Количество копий, максимум</w:t>
      </w:r>
      <w:r w:rsidR="000D3C2E" w:rsidRPr="00277B47">
        <w:rPr>
          <w:lang w:eastAsia="ru-RU"/>
        </w:rPr>
        <w:t>:</w:t>
      </w:r>
      <w:r w:rsidRPr="00277B47">
        <w:rPr>
          <w:lang w:eastAsia="ru-RU"/>
        </w:rPr>
        <w:t xml:space="preserve"> До 99 копий </w:t>
      </w:r>
    </w:p>
    <w:p w:rsidR="00E77B7A" w:rsidRPr="00277B47" w:rsidRDefault="00E77B7A" w:rsidP="00277B47">
      <w:pPr>
        <w:rPr>
          <w:b/>
          <w:lang w:eastAsia="ru-RU"/>
        </w:rPr>
      </w:pPr>
      <w:r w:rsidRPr="00277B47">
        <w:rPr>
          <w:b/>
          <w:lang w:eastAsia="ru-RU"/>
        </w:rPr>
        <w:t>Факс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Работа с факсами</w:t>
      </w:r>
      <w:r w:rsidR="007B6DFF" w:rsidRPr="00277B47">
        <w:rPr>
          <w:lang w:eastAsia="ru-RU"/>
        </w:rPr>
        <w:t>:</w:t>
      </w:r>
      <w:r w:rsidRPr="00277B47">
        <w:rPr>
          <w:lang w:eastAsia="ru-RU"/>
        </w:rPr>
        <w:t xml:space="preserve"> Да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Скорость передачи факсов</w:t>
      </w:r>
      <w:r w:rsidR="007B6DFF" w:rsidRPr="00277B47">
        <w:rPr>
          <w:lang w:eastAsia="ru-RU"/>
        </w:rPr>
        <w:t xml:space="preserve">: не менее 3 </w:t>
      </w:r>
      <w:proofErr w:type="gramStart"/>
      <w:r w:rsidR="007B6DFF" w:rsidRPr="00277B47">
        <w:rPr>
          <w:lang w:eastAsia="ru-RU"/>
        </w:rPr>
        <w:t>с</w:t>
      </w:r>
      <w:proofErr w:type="gramEnd"/>
      <w:r w:rsidR="007B6DFF" w:rsidRPr="00277B47">
        <w:rPr>
          <w:lang w:eastAsia="ru-RU"/>
        </w:rPr>
        <w:t xml:space="preserve"> на страницу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Память факса</w:t>
      </w:r>
      <w:r w:rsidR="007B6DFF" w:rsidRPr="00277B47">
        <w:rPr>
          <w:lang w:eastAsia="ru-RU"/>
        </w:rPr>
        <w:t>:</w:t>
      </w:r>
      <w:r w:rsidRPr="00277B47">
        <w:rPr>
          <w:lang w:eastAsia="ru-RU"/>
        </w:rPr>
        <w:t xml:space="preserve"> До 400 страниц </w:t>
      </w:r>
    </w:p>
    <w:p w:rsidR="007B6DFF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Разрешение факса</w:t>
      </w:r>
      <w:r w:rsidR="007B6DFF" w:rsidRPr="00277B47">
        <w:rPr>
          <w:lang w:eastAsia="ru-RU"/>
        </w:rPr>
        <w:t>:</w:t>
      </w:r>
      <w:r w:rsidRPr="00277B47">
        <w:rPr>
          <w:lang w:eastAsia="ru-RU"/>
        </w:rPr>
        <w:t xml:space="preserve"> До 300 x 300 т/д (поддержка передачи полутонов)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Быстрый набор, максимальное количество номеров</w:t>
      </w:r>
      <w:r w:rsidR="007B6DFF" w:rsidRPr="00277B47">
        <w:rPr>
          <w:lang w:eastAsia="ru-RU"/>
        </w:rPr>
        <w:t>:</w:t>
      </w:r>
      <w:r w:rsidRPr="00277B47">
        <w:rPr>
          <w:lang w:eastAsia="ru-RU"/>
        </w:rPr>
        <w:t xml:space="preserve"> До 120 номеров (119 номеров группового набора)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Охват вещания</w:t>
      </w:r>
      <w:r w:rsidR="007B6DFF" w:rsidRPr="00277B47">
        <w:rPr>
          <w:lang w:eastAsia="ru-RU"/>
        </w:rPr>
        <w:t>:</w:t>
      </w:r>
      <w:r w:rsidRPr="00277B47">
        <w:rPr>
          <w:lang w:eastAsia="ru-RU"/>
        </w:rPr>
        <w:t xml:space="preserve"> 119 адресатов </w:t>
      </w:r>
      <w:r w:rsidR="005F35F4" w:rsidRPr="00277B47">
        <w:rPr>
          <w:lang w:eastAsia="ru-RU"/>
        </w:rPr>
        <w:fldChar w:fldCharType="begin"/>
      </w:r>
      <w:r w:rsidRPr="00277B47">
        <w:rPr>
          <w:lang w:eastAsia="ru-RU"/>
        </w:rPr>
        <w:instrText xml:space="preserve"> HYPERLINK "javascript:%20void(0);" </w:instrText>
      </w:r>
      <w:r w:rsidR="005F35F4" w:rsidRPr="00277B47">
        <w:rPr>
          <w:lang w:eastAsia="ru-RU"/>
        </w:rPr>
        <w:fldChar w:fldCharType="separate"/>
      </w:r>
    </w:p>
    <w:p w:rsidR="00E77B7A" w:rsidRPr="00277B47" w:rsidRDefault="005F35F4" w:rsidP="00277B47">
      <w:pPr>
        <w:rPr>
          <w:b/>
          <w:lang w:eastAsia="ru-RU"/>
        </w:rPr>
      </w:pPr>
      <w:r w:rsidRPr="00277B47">
        <w:rPr>
          <w:lang w:eastAsia="ru-RU"/>
        </w:rPr>
        <w:fldChar w:fldCharType="end"/>
      </w:r>
      <w:r w:rsidR="00E77B7A" w:rsidRPr="00277B47">
        <w:rPr>
          <w:b/>
          <w:lang w:eastAsia="ru-RU"/>
        </w:rPr>
        <w:t xml:space="preserve">Питание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Напряжение на входе: 220–240</w:t>
      </w:r>
      <w:proofErr w:type="gramStart"/>
      <w:r w:rsidRPr="00277B47">
        <w:rPr>
          <w:lang w:eastAsia="ru-RU"/>
        </w:rPr>
        <w:t xml:space="preserve"> В</w:t>
      </w:r>
      <w:proofErr w:type="gramEnd"/>
      <w:r w:rsidRPr="00277B47">
        <w:rPr>
          <w:lang w:eastAsia="ru-RU"/>
        </w:rPr>
        <w:t xml:space="preserve"> переменного тока (+/-10%), 50/60 Гц (+/-2 Гц), 2,9 А </w:t>
      </w:r>
    </w:p>
    <w:p w:rsidR="00E77B7A" w:rsidRPr="00277B47" w:rsidRDefault="00887F43" w:rsidP="00277B47">
      <w:pPr>
        <w:rPr>
          <w:lang w:eastAsia="ru-RU"/>
        </w:rPr>
      </w:pPr>
      <w:r w:rsidRPr="00277B47">
        <w:rPr>
          <w:lang w:eastAsia="ru-RU"/>
        </w:rPr>
        <w:t xml:space="preserve">Габариты </w:t>
      </w:r>
      <w:r w:rsidR="00E77B7A" w:rsidRPr="00277B47">
        <w:rPr>
          <w:lang w:eastAsia="ru-RU"/>
        </w:rPr>
        <w:t>(</w:t>
      </w:r>
      <w:proofErr w:type="gramStart"/>
      <w:r w:rsidR="00E77B7A" w:rsidRPr="00277B47">
        <w:rPr>
          <w:lang w:eastAsia="ru-RU"/>
        </w:rPr>
        <w:t>Ш</w:t>
      </w:r>
      <w:proofErr w:type="gramEnd"/>
      <w:r w:rsidR="00E77B7A" w:rsidRPr="00277B47">
        <w:rPr>
          <w:lang w:eastAsia="ru-RU"/>
        </w:rPr>
        <w:t xml:space="preserve"> x Г x В) </w:t>
      </w:r>
      <w:r w:rsidR="006340A1" w:rsidRPr="00277B47">
        <w:rPr>
          <w:lang w:eastAsia="ru-RU"/>
        </w:rPr>
        <w:t>не более</w:t>
      </w:r>
      <w:r w:rsidRPr="00277B47">
        <w:rPr>
          <w:lang w:eastAsia="ru-RU"/>
        </w:rPr>
        <w:t xml:space="preserve"> </w:t>
      </w:r>
      <w:r w:rsidR="00E77B7A" w:rsidRPr="00277B47">
        <w:rPr>
          <w:lang w:eastAsia="ru-RU"/>
        </w:rPr>
        <w:t>44</w:t>
      </w:r>
      <w:r w:rsidR="006340A1" w:rsidRPr="00277B47">
        <w:rPr>
          <w:lang w:eastAsia="ru-RU"/>
        </w:rPr>
        <w:t>5</w:t>
      </w:r>
      <w:r w:rsidR="00E77B7A" w:rsidRPr="00277B47">
        <w:rPr>
          <w:lang w:eastAsia="ru-RU"/>
        </w:rPr>
        <w:t xml:space="preserve"> x 34</w:t>
      </w:r>
      <w:r w:rsidR="006340A1" w:rsidRPr="00277B47">
        <w:rPr>
          <w:lang w:eastAsia="ru-RU"/>
        </w:rPr>
        <w:t>5</w:t>
      </w:r>
      <w:r w:rsidR="00E77B7A" w:rsidRPr="00277B47">
        <w:rPr>
          <w:lang w:eastAsia="ru-RU"/>
        </w:rPr>
        <w:t xml:space="preserve"> x 37</w:t>
      </w:r>
      <w:r w:rsidR="006340A1" w:rsidRPr="00277B47">
        <w:rPr>
          <w:lang w:eastAsia="ru-RU"/>
        </w:rPr>
        <w:t>5</w:t>
      </w:r>
      <w:r w:rsidR="00E77B7A" w:rsidRPr="00277B47">
        <w:rPr>
          <w:lang w:eastAsia="ru-RU"/>
        </w:rPr>
        <w:t xml:space="preserve"> мм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Вес </w:t>
      </w:r>
      <w:r w:rsidR="00887F43" w:rsidRPr="00277B47">
        <w:rPr>
          <w:lang w:eastAsia="ru-RU"/>
        </w:rPr>
        <w:t xml:space="preserve">не более </w:t>
      </w:r>
      <w:r w:rsidRPr="00277B47">
        <w:rPr>
          <w:lang w:eastAsia="ru-RU"/>
        </w:rPr>
        <w:t>1</w:t>
      </w:r>
      <w:r w:rsidR="00887F43" w:rsidRPr="00277B47">
        <w:rPr>
          <w:lang w:eastAsia="ru-RU"/>
        </w:rPr>
        <w:t>2</w:t>
      </w:r>
      <w:r w:rsidRPr="00277B47">
        <w:rPr>
          <w:lang w:eastAsia="ru-RU"/>
        </w:rPr>
        <w:t xml:space="preserve"> кг </w:t>
      </w:r>
    </w:p>
    <w:p w:rsidR="00E77B7A" w:rsidRPr="00277B47" w:rsidRDefault="005F35F4" w:rsidP="00277B47">
      <w:pPr>
        <w:rPr>
          <w:color w:val="0000FF"/>
          <w:u w:val="single"/>
          <w:lang w:eastAsia="ru-RU"/>
        </w:rPr>
      </w:pPr>
      <w:r w:rsidRPr="00277B47">
        <w:rPr>
          <w:lang w:eastAsia="ru-RU"/>
        </w:rPr>
        <w:lastRenderedPageBreak/>
        <w:fldChar w:fldCharType="begin"/>
      </w:r>
      <w:r w:rsidR="00E77B7A" w:rsidRPr="00277B47">
        <w:rPr>
          <w:lang w:eastAsia="ru-RU"/>
        </w:rPr>
        <w:instrText xml:space="preserve"> HYPERLINK "javascript:%20void(0);" </w:instrText>
      </w:r>
      <w:r w:rsidRPr="00277B47">
        <w:rPr>
          <w:lang w:eastAsia="ru-RU"/>
        </w:rPr>
        <w:fldChar w:fldCharType="separate"/>
      </w:r>
    </w:p>
    <w:p w:rsidR="00E77B7A" w:rsidRPr="00277B47" w:rsidRDefault="005F35F4" w:rsidP="00277B47">
      <w:pPr>
        <w:rPr>
          <w:b/>
          <w:lang w:eastAsia="ru-RU"/>
        </w:rPr>
      </w:pPr>
      <w:r w:rsidRPr="00277B47">
        <w:rPr>
          <w:lang w:eastAsia="ru-RU"/>
        </w:rPr>
        <w:fldChar w:fldCharType="end"/>
      </w:r>
      <w:r w:rsidR="00E77B7A" w:rsidRPr="00277B47">
        <w:rPr>
          <w:b/>
          <w:lang w:eastAsia="ru-RU"/>
        </w:rPr>
        <w:t xml:space="preserve">Комплектация </w:t>
      </w:r>
      <w:r w:rsidR="00887F43" w:rsidRPr="00277B47">
        <w:rPr>
          <w:b/>
          <w:lang w:eastAsia="ru-RU"/>
        </w:rPr>
        <w:t xml:space="preserve">МФУ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 xml:space="preserve">Начальный черный картридж для комплектации и стандартный картридж для комплектации 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накладка на панель управления</w:t>
      </w:r>
    </w:p>
    <w:p w:rsidR="00E77B7A" w:rsidRPr="00277B47" w:rsidRDefault="00E77B7A" w:rsidP="00277B47">
      <w:pPr>
        <w:rPr>
          <w:lang w:eastAsia="ru-RU"/>
        </w:rPr>
      </w:pPr>
      <w:proofErr w:type="gramStart"/>
      <w:r w:rsidRPr="00277B47">
        <w:rPr>
          <w:lang w:eastAsia="ru-RU"/>
        </w:rPr>
        <w:t xml:space="preserve">Компакт-диск с </w:t>
      </w:r>
      <w:r w:rsidR="00A36239" w:rsidRPr="00277B47">
        <w:rPr>
          <w:lang w:eastAsia="ru-RU"/>
        </w:rPr>
        <w:t>ПО</w:t>
      </w:r>
      <w:r w:rsidRPr="00277B47">
        <w:rPr>
          <w:lang w:eastAsia="ru-RU"/>
        </w:rPr>
        <w:t xml:space="preserve"> и руководством пользователя в электронном формате</w:t>
      </w:r>
      <w:proofErr w:type="gramEnd"/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Руководство по началу работы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Информационный листок поддержки</w:t>
      </w:r>
    </w:p>
    <w:p w:rsidR="00E77B7A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кабели питания</w:t>
      </w:r>
    </w:p>
    <w:p w:rsidR="00887F43" w:rsidRPr="00277B47" w:rsidRDefault="00E77B7A" w:rsidP="00277B47">
      <w:pPr>
        <w:rPr>
          <w:lang w:eastAsia="ru-RU"/>
        </w:rPr>
      </w:pPr>
      <w:r w:rsidRPr="00277B47">
        <w:rPr>
          <w:lang w:eastAsia="ru-RU"/>
        </w:rPr>
        <w:t>Телекоммуникационный/факсимильный кабель</w:t>
      </w:r>
    </w:p>
    <w:p w:rsidR="00887F43" w:rsidRPr="00277B47" w:rsidRDefault="00887F43" w:rsidP="00277B47">
      <w:pPr>
        <w:rPr>
          <w:lang w:eastAsia="ru-RU"/>
        </w:rPr>
      </w:pPr>
      <w:r w:rsidRPr="00277B47">
        <w:rPr>
          <w:lang w:eastAsia="ru-RU"/>
        </w:rPr>
        <w:t>Гарантия: 1</w:t>
      </w:r>
      <w:r w:rsidR="00A36239" w:rsidRPr="00277B47">
        <w:rPr>
          <w:lang w:eastAsia="ru-RU"/>
        </w:rPr>
        <w:t xml:space="preserve"> </w:t>
      </w:r>
      <w:r w:rsidRPr="00277B47">
        <w:rPr>
          <w:lang w:eastAsia="ru-RU"/>
        </w:rPr>
        <w:t>год</w:t>
      </w:r>
    </w:p>
    <w:p w:rsidR="00277B47" w:rsidRPr="0092459F" w:rsidRDefault="0092459F" w:rsidP="0092459F">
      <w:pPr>
        <w:jc w:val="center"/>
        <w:rPr>
          <w:b/>
          <w:u w:val="single"/>
        </w:rPr>
      </w:pPr>
      <w:r w:rsidRPr="0092459F">
        <w:rPr>
          <w:b/>
          <w:u w:val="single"/>
        </w:rPr>
        <w:t>Указание модели и предоставление технической спецификации с точными характеристиками обязательно</w:t>
      </w:r>
    </w:p>
    <w:p w:rsidR="00277B47" w:rsidRPr="00277B47" w:rsidRDefault="00277B47" w:rsidP="00277B47">
      <w:pPr>
        <w:jc w:val="center"/>
        <w:rPr>
          <w:b/>
          <w:sz w:val="28"/>
          <w:szCs w:val="28"/>
        </w:rPr>
      </w:pPr>
      <w:r w:rsidRPr="00277B47">
        <w:rPr>
          <w:b/>
          <w:sz w:val="28"/>
          <w:szCs w:val="28"/>
        </w:rPr>
        <w:t>Лот №2 Источник бесперебойного питания резервный 650 Ватт</w:t>
      </w:r>
    </w:p>
    <w:p w:rsidR="00277B47" w:rsidRPr="00277B47" w:rsidRDefault="00277B47" w:rsidP="00277B47">
      <w:r w:rsidRPr="00277B47">
        <w:t xml:space="preserve">Выходная мощность. </w:t>
      </w:r>
      <w:proofErr w:type="gramStart"/>
      <w:r w:rsidRPr="00277B47">
        <w:t>Полная</w:t>
      </w:r>
      <w:proofErr w:type="gramEnd"/>
      <w:r w:rsidRPr="00277B47">
        <w:t>: 650 ВА., Активная: 390 Вт.</w:t>
      </w:r>
    </w:p>
    <w:p w:rsidR="00277B47" w:rsidRPr="00277B47" w:rsidRDefault="00277B47" w:rsidP="00277B47">
      <w:r w:rsidRPr="00277B47">
        <w:t xml:space="preserve">Форма выходного сигнала: ступенчатая аппроксимация синусоиды. </w:t>
      </w:r>
    </w:p>
    <w:p w:rsidR="00277B47" w:rsidRPr="00277B47" w:rsidRDefault="00277B47" w:rsidP="00277B47">
      <w:r w:rsidRPr="00277B47">
        <w:t>Макс. поглощаемая энергия импульса: 273 Дж.</w:t>
      </w:r>
    </w:p>
    <w:p w:rsidR="00277B47" w:rsidRPr="00277B47" w:rsidRDefault="00277B47" w:rsidP="00277B47">
      <w:r w:rsidRPr="00277B47">
        <w:t>Вход / Выход. Входное: 1-фазное. Выходное: 1-фазное.</w:t>
      </w:r>
    </w:p>
    <w:p w:rsidR="00277B47" w:rsidRPr="00277B47" w:rsidRDefault="00277B47" w:rsidP="00277B47">
      <w:r w:rsidRPr="00277B47">
        <w:t xml:space="preserve">Количество выходных разъемов питания. Общее: 3, UPS: 3, тип – </w:t>
      </w:r>
      <w:proofErr w:type="spellStart"/>
      <w:r w:rsidRPr="00277B47">
        <w:t>евророзетка</w:t>
      </w:r>
      <w:proofErr w:type="spellEnd"/>
      <w:r w:rsidRPr="00277B47">
        <w:t>.</w:t>
      </w:r>
    </w:p>
    <w:p w:rsidR="00277B47" w:rsidRPr="00277B47" w:rsidRDefault="00277B47" w:rsidP="00277B47">
      <w:r w:rsidRPr="00277B47">
        <w:t>Входное напряжение. Минимальное: 140 В., Максимальное: 300 В.</w:t>
      </w:r>
    </w:p>
    <w:p w:rsidR="00277B47" w:rsidRPr="00277B47" w:rsidRDefault="00277B47" w:rsidP="00277B47">
      <w:r w:rsidRPr="00277B47">
        <w:t xml:space="preserve">Входная частота. </w:t>
      </w:r>
      <w:proofErr w:type="gramStart"/>
      <w:r w:rsidRPr="00277B47">
        <w:t>Минимальная</w:t>
      </w:r>
      <w:proofErr w:type="gramEnd"/>
      <w:r w:rsidRPr="00277B47">
        <w:t xml:space="preserve">: 45 Гц. </w:t>
      </w:r>
      <w:proofErr w:type="gramStart"/>
      <w:r w:rsidRPr="00277B47">
        <w:t>Максимальная</w:t>
      </w:r>
      <w:proofErr w:type="gramEnd"/>
      <w:r w:rsidRPr="00277B47">
        <w:t>: 65 Гц.</w:t>
      </w:r>
    </w:p>
    <w:p w:rsidR="00277B47" w:rsidRPr="00277B47" w:rsidRDefault="00277B47" w:rsidP="00277B47">
      <w:r w:rsidRPr="00277B47">
        <w:t>Функции. Отображение информации: светодиодные индикаторы, звуковая сигнализация.</w:t>
      </w:r>
    </w:p>
    <w:p w:rsidR="00277B47" w:rsidRPr="00277B47" w:rsidRDefault="00277B47" w:rsidP="00277B47">
      <w:r w:rsidRPr="00277B47">
        <w:t>Интерфейсы: USB.</w:t>
      </w:r>
    </w:p>
    <w:p w:rsidR="00277B47" w:rsidRPr="00277B47" w:rsidRDefault="00277B47" w:rsidP="00277B47">
      <w:r w:rsidRPr="00277B47">
        <w:t>Защита: Защита от перегрузки, Защита от высоковольтных импульсов, Защита телефонной лини, Защита от короткого замыкания. Тип предохранителя: автоматический.</w:t>
      </w:r>
    </w:p>
    <w:p w:rsidR="00277B47" w:rsidRPr="00277B47" w:rsidRDefault="00277B47" w:rsidP="00277B47">
      <w:r w:rsidRPr="00277B47">
        <w:t>Питание. Время зарядки: 8 ч. Возможность замены батареи.</w:t>
      </w:r>
    </w:p>
    <w:p w:rsidR="00277B47" w:rsidRPr="00277B47" w:rsidRDefault="00277B47" w:rsidP="00277B47">
      <w:r w:rsidRPr="00277B47">
        <w:t>Габариты (В*</w:t>
      </w:r>
      <w:proofErr w:type="gramStart"/>
      <w:r w:rsidRPr="00277B47">
        <w:t>Ш</w:t>
      </w:r>
      <w:proofErr w:type="gramEnd"/>
      <w:r w:rsidRPr="00277B47">
        <w:t xml:space="preserve">*Г): Не менее  200 * 115 * 260 мм, не более 210 * 120 * 270 </w:t>
      </w:r>
    </w:p>
    <w:p w:rsidR="00277B47" w:rsidRPr="00277B47" w:rsidRDefault="00277B47" w:rsidP="00277B47">
      <w:r w:rsidRPr="00277B47">
        <w:t>Вес: не более 6,5 кг.</w:t>
      </w:r>
    </w:p>
    <w:p w:rsidR="0092459F" w:rsidRPr="0092459F" w:rsidRDefault="0092459F" w:rsidP="0092459F">
      <w:pPr>
        <w:jc w:val="center"/>
        <w:rPr>
          <w:b/>
          <w:u w:val="single"/>
        </w:rPr>
      </w:pPr>
      <w:r w:rsidRPr="0092459F">
        <w:rPr>
          <w:b/>
          <w:u w:val="single"/>
        </w:rPr>
        <w:t>Указание модели и предоставление технической спецификации с точными характеристиками обязательно</w:t>
      </w:r>
    </w:p>
    <w:p w:rsidR="0092459F" w:rsidRDefault="0092459F" w:rsidP="00277B47">
      <w:pPr>
        <w:rPr>
          <w:color w:val="333333"/>
        </w:rPr>
      </w:pPr>
    </w:p>
    <w:p w:rsidR="00277B47" w:rsidRPr="0092459F" w:rsidRDefault="00277B47" w:rsidP="0092459F">
      <w:pPr>
        <w:jc w:val="center"/>
        <w:rPr>
          <w:b/>
          <w:color w:val="333333"/>
          <w:sz w:val="28"/>
          <w:szCs w:val="28"/>
        </w:rPr>
      </w:pPr>
      <w:r w:rsidRPr="0092459F">
        <w:rPr>
          <w:b/>
          <w:color w:val="333333"/>
          <w:sz w:val="28"/>
          <w:szCs w:val="28"/>
        </w:rPr>
        <w:lastRenderedPageBreak/>
        <w:t>Лот №3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6"/>
        <w:gridCol w:w="218"/>
        <w:gridCol w:w="5556"/>
      </w:tblGrid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Тип сканера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proofErr w:type="gramStart"/>
            <w:r w:rsidRPr="00277B47">
              <w:t>планшетный</w:t>
            </w:r>
            <w:proofErr w:type="gramEnd"/>
            <w:r w:rsidRPr="00277B47">
              <w:t xml:space="preserve"> с устройством автоматической подачи документов (ADF)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Формат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A4  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Двустороннее сканирование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Да  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Интерфейс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USB 2.0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Панель управления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Габариты (</w:t>
            </w:r>
            <w:proofErr w:type="spellStart"/>
            <w:r w:rsidRPr="00277B47">
              <w:t>Ш</w:t>
            </w:r>
            <w:proofErr w:type="gramStart"/>
            <w:r w:rsidRPr="00277B47">
              <w:t>x</w:t>
            </w:r>
            <w:proofErr w:type="gramEnd"/>
            <w:r w:rsidRPr="00277B47">
              <w:t>ГxВ</w:t>
            </w:r>
            <w:proofErr w:type="spellEnd"/>
            <w:r w:rsidRPr="00277B47">
              <w:t>)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Не менее  130*320*450, не более 140*330*460 мм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92459F" w:rsidRPr="0092459F" w:rsidRDefault="0092459F" w:rsidP="00277B47">
            <w:pPr>
              <w:rPr>
                <w:b/>
              </w:rPr>
            </w:pPr>
            <w:r w:rsidRPr="0092459F">
              <w:rPr>
                <w:b/>
                <w:bCs/>
                <w:caps/>
              </w:rPr>
              <w:t>Скорость сканирования</w:t>
            </w:r>
          </w:p>
          <w:p w:rsidR="00277B47" w:rsidRPr="00277B47" w:rsidRDefault="00277B47" w:rsidP="00277B47">
            <w:r w:rsidRPr="00277B47">
              <w:t>Скорость сканирования моно, при разрешении 200dpi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proofErr w:type="spellStart"/>
            <w:r w:rsidRPr="00277B47">
              <w:t>автоподатчик</w:t>
            </w:r>
            <w:proofErr w:type="spellEnd"/>
            <w:r w:rsidRPr="00277B47">
              <w:t xml:space="preserve">: не менее 20 (40) стр./мин. (изображений/мин.)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Default="00277B47" w:rsidP="00277B47">
            <w:r w:rsidRPr="00277B47">
              <w:t>Скорость сканирования цвет, при разрешении 150dpi</w:t>
            </w:r>
          </w:p>
          <w:p w:rsidR="0092459F" w:rsidRPr="0092459F" w:rsidRDefault="0092459F" w:rsidP="00277B47">
            <w:pPr>
              <w:rPr>
                <w:b/>
              </w:rPr>
            </w:pPr>
            <w:r w:rsidRPr="0092459F">
              <w:rPr>
                <w:b/>
                <w:bCs/>
                <w:caps/>
              </w:rPr>
              <w:t>Сканирующий элемент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proofErr w:type="spellStart"/>
            <w:r w:rsidRPr="00277B47">
              <w:t>автоподатчик</w:t>
            </w:r>
            <w:proofErr w:type="spellEnd"/>
            <w:r w:rsidRPr="00277B47">
              <w:t xml:space="preserve">: не менее 10 (20) стр./мин. (изображений/мин.)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Тип сканирующего элемента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proofErr w:type="spellStart"/>
            <w:r w:rsidRPr="00277B47">
              <w:t>Dual</w:t>
            </w:r>
            <w:proofErr w:type="spellEnd"/>
            <w:r w:rsidRPr="00277B47">
              <w:t xml:space="preserve"> CIS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>Тип источника света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Линейка светодиодов (LED)  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 xml:space="preserve">Разрешение оптическое, </w:t>
            </w:r>
            <w:proofErr w:type="spellStart"/>
            <w:r w:rsidRPr="00277B47">
              <w:t>dpi</w:t>
            </w:r>
            <w:proofErr w:type="spellEnd"/>
          </w:p>
        </w:tc>
        <w:tc>
          <w:tcPr>
            <w:tcW w:w="3367" w:type="pct"/>
            <w:vAlign w:val="center"/>
            <w:hideMark/>
          </w:tcPr>
          <w:p w:rsidR="00277B47" w:rsidRPr="00277B47" w:rsidRDefault="0092459F" w:rsidP="00277B47">
            <w:r>
              <w:t xml:space="preserve"> </w:t>
            </w:r>
            <w:r w:rsidR="00277B47" w:rsidRPr="00277B47">
              <w:t xml:space="preserve">Не менее 600  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Default="00277B47" w:rsidP="00277B47">
            <w:r w:rsidRPr="00277B47">
              <w:t>Глубина сканирования моно/цвет, бит</w:t>
            </w:r>
          </w:p>
          <w:p w:rsidR="0092459F" w:rsidRPr="0092459F" w:rsidRDefault="0092459F" w:rsidP="00277B47">
            <w:pPr>
              <w:rPr>
                <w:b/>
              </w:rPr>
            </w:pPr>
            <w:r w:rsidRPr="0092459F">
              <w:rPr>
                <w:b/>
                <w:bCs/>
                <w:caps/>
              </w:rPr>
              <w:t>Работа с материалами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8/24     </w:t>
            </w:r>
          </w:p>
        </w:tc>
      </w:tr>
      <w:tr w:rsidR="00277B47" w:rsidRPr="00277B47" w:rsidTr="00B7403C">
        <w:trPr>
          <w:tblCellSpacing w:w="0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277B47" w:rsidRPr="00277B47" w:rsidRDefault="00277B47" w:rsidP="00277B47">
            <w:pPr>
              <w:rPr>
                <w:bCs/>
                <w:caps/>
              </w:rPr>
            </w:pP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92459F" w:rsidP="00277B47">
            <w:r>
              <w:t xml:space="preserve">Область сканирования, </w:t>
            </w:r>
            <w:proofErr w:type="gramStart"/>
            <w:r w:rsidR="00277B47" w:rsidRPr="00277B47">
              <w:t>мм</w:t>
            </w:r>
            <w:proofErr w:type="gramEnd"/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допустимые размеры объекта (планшет): 216 </w:t>
            </w:r>
            <w:proofErr w:type="spellStart"/>
            <w:r w:rsidRPr="00277B47">
              <w:t>х</w:t>
            </w:r>
            <w:proofErr w:type="spellEnd"/>
            <w:r w:rsidRPr="00277B47">
              <w:t xml:space="preserve"> 297 мм максимальные размеры объекта (ADF): 216 </w:t>
            </w:r>
            <w:proofErr w:type="spellStart"/>
            <w:r w:rsidRPr="00277B47">
              <w:t>x</w:t>
            </w:r>
            <w:proofErr w:type="spellEnd"/>
            <w:r w:rsidRPr="00277B47">
              <w:t xml:space="preserve"> 965 мм минимальные размеры объекта (ADF): 89 </w:t>
            </w:r>
            <w:proofErr w:type="spellStart"/>
            <w:r w:rsidRPr="00277B47">
              <w:t>х</w:t>
            </w:r>
            <w:proofErr w:type="spellEnd"/>
            <w:r w:rsidRPr="00277B47">
              <w:t xml:space="preserve"> 89 мм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 xml:space="preserve">Емкость </w:t>
            </w:r>
            <w:proofErr w:type="spellStart"/>
            <w:r w:rsidRPr="00277B47">
              <w:t>автоподатчика</w:t>
            </w:r>
            <w:proofErr w:type="spellEnd"/>
            <w:r w:rsidRPr="00277B47">
              <w:t xml:space="preserve">, 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t xml:space="preserve"> Не менее 45 листов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633" w:type="pct"/>
            <w:gridSpan w:val="2"/>
            <w:vAlign w:val="center"/>
            <w:hideMark/>
          </w:tcPr>
          <w:p w:rsidR="00277B47" w:rsidRDefault="00277B47" w:rsidP="00277B47">
            <w:r w:rsidRPr="00277B47">
              <w:t>Плотность бумаги, г/м</w:t>
            </w:r>
            <w:proofErr w:type="gramStart"/>
            <w:r w:rsidRPr="00277B47">
              <w:t>2</w:t>
            </w:r>
            <w:proofErr w:type="gramEnd"/>
          </w:p>
          <w:p w:rsidR="0092459F" w:rsidRDefault="0092459F" w:rsidP="00277B47"/>
          <w:p w:rsidR="0092459F" w:rsidRPr="0092459F" w:rsidRDefault="0092459F" w:rsidP="00277B47">
            <w:pPr>
              <w:rPr>
                <w:b/>
              </w:rPr>
            </w:pPr>
            <w:r w:rsidRPr="0092459F">
              <w:rPr>
                <w:b/>
                <w:bCs/>
                <w:caps/>
              </w:rPr>
              <w:lastRenderedPageBreak/>
              <w:t>Программное обеспечение</w:t>
            </w:r>
          </w:p>
        </w:tc>
        <w:tc>
          <w:tcPr>
            <w:tcW w:w="3367" w:type="pct"/>
            <w:vAlign w:val="center"/>
            <w:hideMark/>
          </w:tcPr>
          <w:p w:rsidR="00277B47" w:rsidRPr="00277B47" w:rsidRDefault="00277B47" w:rsidP="00277B47">
            <w:r w:rsidRPr="00277B47">
              <w:lastRenderedPageBreak/>
              <w:t>28-127 г/кв</w:t>
            </w:r>
            <w:proofErr w:type="gramStart"/>
            <w:r w:rsidRPr="00277B47">
              <w:t>.м</w:t>
            </w:r>
            <w:proofErr w:type="gramEnd"/>
            <w:r w:rsidRPr="00277B47">
              <w:t xml:space="preserve"> через </w:t>
            </w:r>
            <w:proofErr w:type="spellStart"/>
            <w:r w:rsidRPr="00277B47">
              <w:t>автоподатчик</w:t>
            </w:r>
            <w:proofErr w:type="spellEnd"/>
            <w:r w:rsidRPr="00277B47">
              <w:t xml:space="preserve">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501" w:type="pct"/>
            <w:vAlign w:val="center"/>
            <w:hideMark/>
          </w:tcPr>
          <w:p w:rsidR="00277B47" w:rsidRPr="00277B47" w:rsidRDefault="00277B47" w:rsidP="00277B47">
            <w:r w:rsidRPr="00277B47">
              <w:lastRenderedPageBreak/>
              <w:t>Драйвер</w:t>
            </w:r>
          </w:p>
        </w:tc>
        <w:tc>
          <w:tcPr>
            <w:tcW w:w="3499" w:type="pct"/>
            <w:gridSpan w:val="2"/>
            <w:vAlign w:val="center"/>
            <w:hideMark/>
          </w:tcPr>
          <w:p w:rsidR="00277B47" w:rsidRPr="00277B47" w:rsidRDefault="00277B47" w:rsidP="00277B47">
            <w:r w:rsidRPr="00277B47">
              <w:t xml:space="preserve">TWAIN, WIA, поддержка </w:t>
            </w:r>
            <w:proofErr w:type="spellStart"/>
            <w:r w:rsidRPr="0092459F">
              <w:rPr>
                <w:bCs/>
                <w:caps/>
              </w:rPr>
              <w:t>MacOS</w:t>
            </w:r>
            <w:proofErr w:type="spellEnd"/>
            <w:r w:rsidRPr="00277B47">
              <w:t xml:space="preserve">   </w:t>
            </w:r>
          </w:p>
        </w:tc>
      </w:tr>
      <w:tr w:rsidR="00277B47" w:rsidRPr="00277B47" w:rsidTr="0092459F">
        <w:trPr>
          <w:tblCellSpacing w:w="0" w:type="dxa"/>
        </w:trPr>
        <w:tc>
          <w:tcPr>
            <w:tcW w:w="1501" w:type="pct"/>
            <w:vAlign w:val="center"/>
            <w:hideMark/>
          </w:tcPr>
          <w:p w:rsidR="00277B47" w:rsidRPr="00277B47" w:rsidRDefault="00277B47" w:rsidP="00277B47">
            <w:proofErr w:type="gramStart"/>
            <w:r w:rsidRPr="00277B47">
              <w:t>ПО</w:t>
            </w:r>
            <w:proofErr w:type="gramEnd"/>
            <w:r w:rsidRPr="00277B47">
              <w:t xml:space="preserve"> в комплекте</w:t>
            </w:r>
          </w:p>
        </w:tc>
        <w:tc>
          <w:tcPr>
            <w:tcW w:w="3499" w:type="pct"/>
            <w:gridSpan w:val="2"/>
            <w:vAlign w:val="center"/>
            <w:hideMark/>
          </w:tcPr>
          <w:p w:rsidR="00277B47" w:rsidRPr="00277B47" w:rsidRDefault="00277B47" w:rsidP="00277B47">
            <w:pPr>
              <w:rPr>
                <w:lang w:val="en-US"/>
              </w:rPr>
            </w:pPr>
            <w:proofErr w:type="spellStart"/>
            <w:r w:rsidRPr="00277B47">
              <w:rPr>
                <w:lang w:val="en-US"/>
              </w:rPr>
              <w:t>Visioneer</w:t>
            </w:r>
            <w:proofErr w:type="spellEnd"/>
            <w:r w:rsidRPr="00277B47">
              <w:rPr>
                <w:lang w:val="en-US"/>
              </w:rPr>
              <w:t xml:space="preserve"> One Touch Nuance </w:t>
            </w:r>
            <w:proofErr w:type="spellStart"/>
            <w:r w:rsidRPr="00277B47">
              <w:rPr>
                <w:lang w:val="en-US"/>
              </w:rPr>
              <w:t>PaperPort</w:t>
            </w:r>
            <w:proofErr w:type="spellEnd"/>
            <w:r w:rsidRPr="00277B47">
              <w:rPr>
                <w:lang w:val="en-US"/>
              </w:rPr>
              <w:t xml:space="preserve"> Nuance </w:t>
            </w:r>
            <w:proofErr w:type="spellStart"/>
            <w:r w:rsidRPr="00277B47">
              <w:rPr>
                <w:lang w:val="en-US"/>
              </w:rPr>
              <w:t>OmniPage</w:t>
            </w:r>
            <w:proofErr w:type="spellEnd"/>
            <w:r w:rsidRPr="00277B47">
              <w:rPr>
                <w:lang w:val="en-US"/>
              </w:rPr>
              <w:t xml:space="preserve"> Pro Adobe Reader </w:t>
            </w:r>
            <w:proofErr w:type="spellStart"/>
            <w:r w:rsidRPr="00277B47">
              <w:rPr>
                <w:lang w:val="en-US"/>
              </w:rPr>
              <w:t>Kofax</w:t>
            </w:r>
            <w:proofErr w:type="spellEnd"/>
            <w:r w:rsidRPr="00277B47">
              <w:rPr>
                <w:lang w:val="en-US"/>
              </w:rPr>
              <w:t xml:space="preserve"> Virtual </w:t>
            </w:r>
            <w:proofErr w:type="spellStart"/>
            <w:r w:rsidRPr="00277B47">
              <w:rPr>
                <w:lang w:val="en-US"/>
              </w:rPr>
              <w:t>ReScanR</w:t>
            </w:r>
            <w:proofErr w:type="spellEnd"/>
            <w:r w:rsidRPr="00277B47">
              <w:rPr>
                <w:lang w:val="en-US"/>
              </w:rPr>
              <w:t xml:space="preserve"> (VRS™)   </w:t>
            </w:r>
          </w:p>
        </w:tc>
      </w:tr>
    </w:tbl>
    <w:p w:rsidR="00277B47" w:rsidRPr="00277B47" w:rsidRDefault="00277B47" w:rsidP="00277B47">
      <w:r w:rsidRPr="00277B47">
        <w:t>Гарантия:  не менее 12 месяцев</w:t>
      </w:r>
    </w:p>
    <w:p w:rsidR="00277B47" w:rsidRPr="00277B47" w:rsidRDefault="00277B47" w:rsidP="00277B47"/>
    <w:p w:rsidR="00277B47" w:rsidRPr="0092459F" w:rsidRDefault="00277B47" w:rsidP="0092459F">
      <w:pPr>
        <w:jc w:val="center"/>
        <w:rPr>
          <w:b/>
          <w:u w:val="single"/>
        </w:rPr>
      </w:pPr>
      <w:r w:rsidRPr="0092459F">
        <w:rPr>
          <w:b/>
          <w:u w:val="single"/>
        </w:rPr>
        <w:t>Указание модели и предоставление технической спецификации с точными характеристиками обязательно</w:t>
      </w:r>
    </w:p>
    <w:p w:rsidR="00277B47" w:rsidRPr="00277B47" w:rsidRDefault="00277B47" w:rsidP="00277B47"/>
    <w:p w:rsidR="00277B47" w:rsidRPr="00277B47" w:rsidRDefault="00277B47" w:rsidP="00277B47">
      <w:pPr>
        <w:rPr>
          <w:lang w:eastAsia="ru-RU"/>
        </w:rPr>
      </w:pPr>
    </w:p>
    <w:sectPr w:rsidR="00277B47" w:rsidRPr="00277B47" w:rsidSect="0042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F4" w:rsidRDefault="002262F4" w:rsidP="00277B47">
      <w:pPr>
        <w:spacing w:after="0" w:line="240" w:lineRule="auto"/>
      </w:pPr>
      <w:r>
        <w:separator/>
      </w:r>
    </w:p>
  </w:endnote>
  <w:endnote w:type="continuationSeparator" w:id="0">
    <w:p w:rsidR="002262F4" w:rsidRDefault="002262F4" w:rsidP="0027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F4" w:rsidRDefault="002262F4" w:rsidP="00277B47">
      <w:pPr>
        <w:spacing w:after="0" w:line="240" w:lineRule="auto"/>
      </w:pPr>
      <w:r>
        <w:separator/>
      </w:r>
    </w:p>
  </w:footnote>
  <w:footnote w:type="continuationSeparator" w:id="0">
    <w:p w:rsidR="002262F4" w:rsidRDefault="002262F4" w:rsidP="0027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660"/>
    <w:multiLevelType w:val="multilevel"/>
    <w:tmpl w:val="A5B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146D"/>
    <w:multiLevelType w:val="multilevel"/>
    <w:tmpl w:val="B31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2FEC"/>
    <w:multiLevelType w:val="multilevel"/>
    <w:tmpl w:val="4810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47FD"/>
    <w:multiLevelType w:val="multilevel"/>
    <w:tmpl w:val="E5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E72"/>
    <w:multiLevelType w:val="multilevel"/>
    <w:tmpl w:val="A06A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923A2"/>
    <w:multiLevelType w:val="multilevel"/>
    <w:tmpl w:val="743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70C7"/>
    <w:multiLevelType w:val="multilevel"/>
    <w:tmpl w:val="7E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167DF"/>
    <w:multiLevelType w:val="multilevel"/>
    <w:tmpl w:val="42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70FFD"/>
    <w:multiLevelType w:val="multilevel"/>
    <w:tmpl w:val="029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58F1"/>
    <w:multiLevelType w:val="multilevel"/>
    <w:tmpl w:val="AB0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532A4"/>
    <w:multiLevelType w:val="multilevel"/>
    <w:tmpl w:val="DE2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F4E69"/>
    <w:multiLevelType w:val="multilevel"/>
    <w:tmpl w:val="B8E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034C5"/>
    <w:multiLevelType w:val="multilevel"/>
    <w:tmpl w:val="60B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7A"/>
    <w:rsid w:val="000D3C2E"/>
    <w:rsid w:val="002262F4"/>
    <w:rsid w:val="00277B47"/>
    <w:rsid w:val="00376E41"/>
    <w:rsid w:val="00427849"/>
    <w:rsid w:val="00555464"/>
    <w:rsid w:val="005F35F4"/>
    <w:rsid w:val="006340A1"/>
    <w:rsid w:val="007B6DFF"/>
    <w:rsid w:val="00887F43"/>
    <w:rsid w:val="0092459F"/>
    <w:rsid w:val="00A36239"/>
    <w:rsid w:val="00C83075"/>
    <w:rsid w:val="00CA5649"/>
    <w:rsid w:val="00E77B7A"/>
    <w:rsid w:val="00F24F43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9"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  <w:style w:type="paragraph" w:styleId="a4">
    <w:name w:val="header"/>
    <w:basedOn w:val="a"/>
    <w:link w:val="a5"/>
    <w:uiPriority w:val="99"/>
    <w:semiHidden/>
    <w:unhideWhenUsed/>
    <w:rsid w:val="0027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7B47"/>
  </w:style>
  <w:style w:type="paragraph" w:styleId="a6">
    <w:name w:val="footer"/>
    <w:basedOn w:val="a"/>
    <w:link w:val="a7"/>
    <w:uiPriority w:val="99"/>
    <w:semiHidden/>
    <w:unhideWhenUsed/>
    <w:rsid w:val="0027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B7A"/>
    <w:rPr>
      <w:color w:val="0000FF"/>
      <w:u w:val="single"/>
    </w:rPr>
  </w:style>
  <w:style w:type="character" w:customStyle="1" w:styleId="icnplsdrk">
    <w:name w:val="icn_pls_drk"/>
    <w:basedOn w:val="a0"/>
    <w:rsid w:val="00E77B7A"/>
  </w:style>
  <w:style w:type="character" w:customStyle="1" w:styleId="icnmnsdrk">
    <w:name w:val="icn_mns_drk"/>
    <w:basedOn w:val="a0"/>
    <w:rsid w:val="00E77B7A"/>
  </w:style>
  <w:style w:type="character" w:customStyle="1" w:styleId="prog-disc-icn">
    <w:name w:val="prog-disc-icn"/>
    <w:basedOn w:val="a0"/>
    <w:rsid w:val="00E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591-607F-42EC-A182-73F33B17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2015-06-24T03:21:00Z</dcterms:created>
  <dcterms:modified xsi:type="dcterms:W3CDTF">2015-06-24T03:21:00Z</dcterms:modified>
</cp:coreProperties>
</file>