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D5" w:rsidRDefault="004C0FD5" w:rsidP="004C0FD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спецификация</w:t>
      </w:r>
    </w:p>
    <w:p w:rsidR="00C61E0E" w:rsidRPr="00D97FC3" w:rsidRDefault="006025B7" w:rsidP="006025B7">
      <w:pPr>
        <w:rPr>
          <w:rFonts w:ascii="Times New Roman" w:hAnsi="Times New Roman"/>
        </w:rPr>
      </w:pPr>
      <w:r w:rsidRPr="00D97FC3">
        <w:rPr>
          <w:rFonts w:ascii="Times New Roman" w:hAnsi="Times New Roman"/>
          <w:b/>
        </w:rPr>
        <w:t xml:space="preserve"> </w:t>
      </w:r>
    </w:p>
    <w:p w:rsidR="00C61E0E" w:rsidRPr="00D97FC3" w:rsidRDefault="00C61E0E" w:rsidP="006025B7">
      <w:pPr>
        <w:rPr>
          <w:rFonts w:ascii="Times New Roman" w:hAnsi="Times New Roman"/>
        </w:rPr>
      </w:pPr>
    </w:p>
    <w:p w:rsidR="00C61E0E" w:rsidRPr="004C0FD5" w:rsidRDefault="004C0FD5" w:rsidP="006025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№1. </w:t>
      </w:r>
      <w:r w:rsidRPr="004C0FD5">
        <w:rPr>
          <w:rFonts w:ascii="Times New Roman" w:hAnsi="Times New Roman"/>
          <w:b/>
        </w:rPr>
        <w:t xml:space="preserve">Услуги по изготовлению и печатанию </w:t>
      </w:r>
      <w:r>
        <w:rPr>
          <w:rFonts w:ascii="Times New Roman" w:hAnsi="Times New Roman"/>
          <w:b/>
        </w:rPr>
        <w:t xml:space="preserve">баннера </w:t>
      </w:r>
      <w:r w:rsidRPr="004C0FD5">
        <w:rPr>
          <w:rFonts w:ascii="Times New Roman" w:hAnsi="Times New Roman"/>
          <w:b/>
        </w:rPr>
        <w:t>для сборной конструкции</w:t>
      </w:r>
    </w:p>
    <w:p w:rsidR="004C0FD5" w:rsidRPr="00D97FC3" w:rsidRDefault="004C0FD5" w:rsidP="006025B7">
      <w:pPr>
        <w:rPr>
          <w:rFonts w:ascii="Times New Roman" w:hAnsi="Times New Roman"/>
        </w:rPr>
      </w:pPr>
    </w:p>
    <w:p w:rsidR="006025B7" w:rsidRPr="00D97FC3" w:rsidRDefault="00C61E0E" w:rsidP="006025B7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 xml:space="preserve">Конструкция </w:t>
      </w:r>
      <w:r w:rsidR="006025B7" w:rsidRPr="00D97FC3">
        <w:rPr>
          <w:rFonts w:ascii="Times New Roman" w:hAnsi="Times New Roman"/>
        </w:rPr>
        <w:t>шириной д</w:t>
      </w:r>
      <w:r w:rsidRPr="00D97FC3">
        <w:rPr>
          <w:rFonts w:ascii="Times New Roman" w:hAnsi="Times New Roman"/>
        </w:rPr>
        <w:t xml:space="preserve">о 8 метров, высотой до 3 метров, </w:t>
      </w:r>
      <w:r w:rsidR="006025B7" w:rsidRPr="00D97FC3">
        <w:rPr>
          <w:rFonts w:ascii="Times New Roman" w:hAnsi="Times New Roman"/>
        </w:rPr>
        <w:t xml:space="preserve">имеет 3 стороны (передняя </w:t>
      </w:r>
      <w:r w:rsidR="00582CF0" w:rsidRPr="00D97FC3">
        <w:rPr>
          <w:rFonts w:ascii="Times New Roman" w:hAnsi="Times New Roman"/>
        </w:rPr>
        <w:t>–</w:t>
      </w:r>
      <w:r w:rsidR="006025B7" w:rsidRPr="00D97FC3">
        <w:rPr>
          <w:rFonts w:ascii="Times New Roman" w:hAnsi="Times New Roman"/>
        </w:rPr>
        <w:t xml:space="preserve"> </w:t>
      </w:r>
      <w:r w:rsidRPr="00D97FC3">
        <w:rPr>
          <w:rFonts w:ascii="Times New Roman" w:hAnsi="Times New Roman"/>
        </w:rPr>
        <w:t>шаг 0.5 м</w:t>
      </w:r>
      <w:r w:rsidR="00582CF0" w:rsidRPr="00D97FC3">
        <w:rPr>
          <w:rFonts w:ascii="Times New Roman" w:hAnsi="Times New Roman"/>
        </w:rPr>
        <w:t>, и две боковые по 600мм).</w:t>
      </w:r>
    </w:p>
    <w:p w:rsidR="00582CF0" w:rsidRPr="00D97FC3" w:rsidRDefault="00582CF0" w:rsidP="006025B7">
      <w:pPr>
        <w:rPr>
          <w:rFonts w:ascii="Times New Roman" w:hAnsi="Times New Roman"/>
        </w:rPr>
      </w:pPr>
    </w:p>
    <w:p w:rsidR="006025B7" w:rsidRPr="00D97FC3" w:rsidRDefault="006025B7" w:rsidP="006025B7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Баннерная ткань blockout</w:t>
      </w:r>
      <w:r w:rsidR="00D12394">
        <w:rPr>
          <w:rFonts w:ascii="Times New Roman" w:hAnsi="Times New Roman"/>
        </w:rPr>
        <w:t xml:space="preserve"> не рельефная гладкая</w:t>
      </w:r>
      <w:r w:rsidRPr="00D97FC3">
        <w:rPr>
          <w:rFonts w:ascii="Times New Roman" w:hAnsi="Times New Roman"/>
        </w:rPr>
        <w:t>, струйная печать, монтажный двухсторонний скотч, доставка</w:t>
      </w:r>
      <w:r w:rsidR="00582CF0" w:rsidRPr="00D97FC3">
        <w:rPr>
          <w:rFonts w:ascii="Times New Roman" w:hAnsi="Times New Roman"/>
        </w:rPr>
        <w:t xml:space="preserve"> до места </w:t>
      </w:r>
      <w:r w:rsidR="00C61E0E" w:rsidRPr="00D97FC3">
        <w:rPr>
          <w:rFonts w:ascii="Times New Roman" w:hAnsi="Times New Roman"/>
        </w:rPr>
        <w:t xml:space="preserve"> и согласно времени, указанным</w:t>
      </w:r>
      <w:r w:rsidR="00582CF0" w:rsidRPr="00D97FC3">
        <w:rPr>
          <w:rFonts w:ascii="Times New Roman" w:hAnsi="Times New Roman"/>
        </w:rPr>
        <w:t xml:space="preserve"> заказчиком</w:t>
      </w:r>
      <w:r w:rsidRPr="00D97FC3">
        <w:rPr>
          <w:rFonts w:ascii="Times New Roman" w:hAnsi="Times New Roman"/>
        </w:rPr>
        <w:t>, сборка конструкции, монтаж бан</w:t>
      </w:r>
      <w:r w:rsidR="004C0FD5">
        <w:rPr>
          <w:rFonts w:ascii="Times New Roman" w:hAnsi="Times New Roman"/>
        </w:rPr>
        <w:t>н</w:t>
      </w:r>
      <w:r w:rsidRPr="00D97FC3">
        <w:rPr>
          <w:rFonts w:ascii="Times New Roman" w:hAnsi="Times New Roman"/>
        </w:rPr>
        <w:t>ера, демонтаж конструкции, вывоз с места монтажа.</w:t>
      </w:r>
    </w:p>
    <w:p w:rsidR="00582CF0" w:rsidRPr="00D97FC3" w:rsidRDefault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 xml:space="preserve">Размер печати на выбор заказчика. Монтаж/Демонтаж производится </w:t>
      </w:r>
      <w:r w:rsidR="00C61E0E" w:rsidRPr="00D97FC3">
        <w:rPr>
          <w:rFonts w:ascii="Times New Roman" w:hAnsi="Times New Roman"/>
        </w:rPr>
        <w:t xml:space="preserve">не позже, чем </w:t>
      </w:r>
      <w:r w:rsidRPr="00D97FC3">
        <w:rPr>
          <w:rFonts w:ascii="Times New Roman" w:hAnsi="Times New Roman"/>
        </w:rPr>
        <w:t xml:space="preserve">на следующий день после утверждения заказчиком. </w:t>
      </w:r>
    </w:p>
    <w:p w:rsidR="00582CF0" w:rsidRPr="00D97FC3" w:rsidRDefault="00582CF0" w:rsidP="00582CF0">
      <w:pPr>
        <w:rPr>
          <w:rFonts w:ascii="Times New Roman" w:hAnsi="Times New Roman"/>
          <w:lang w:val="kk-KZ"/>
        </w:rPr>
      </w:pPr>
      <w:r w:rsidRPr="00D97FC3">
        <w:rPr>
          <w:rFonts w:ascii="Times New Roman" w:hAnsi="Times New Roman"/>
          <w:lang w:val="kk-KZ"/>
        </w:rPr>
        <w:t>Печать по необходимости в течении года</w:t>
      </w:r>
    </w:p>
    <w:p w:rsidR="00582CF0" w:rsidRPr="00D97FC3" w:rsidRDefault="00582CF0" w:rsidP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Четкость печати, без просветов и вкраплений.</w:t>
      </w:r>
    </w:p>
    <w:p w:rsidR="00582CF0" w:rsidRPr="00D97FC3" w:rsidRDefault="00582CF0" w:rsidP="00582CF0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Оптимальная передача цвета</w:t>
      </w:r>
    </w:p>
    <w:p w:rsidR="00C61E0E" w:rsidRPr="00D97FC3" w:rsidRDefault="00C61E0E" w:rsidP="00582CF0">
      <w:pPr>
        <w:rPr>
          <w:rFonts w:ascii="Times New Roman" w:hAnsi="Times New Roman"/>
        </w:rPr>
      </w:pPr>
    </w:p>
    <w:p w:rsidR="007B3129" w:rsidRPr="00D97FC3" w:rsidRDefault="007B3129" w:rsidP="00582CF0">
      <w:pPr>
        <w:rPr>
          <w:rFonts w:ascii="Times New Roman" w:hAnsi="Times New Roman"/>
        </w:rPr>
      </w:pPr>
    </w:p>
    <w:p w:rsidR="007B3129" w:rsidRPr="00D97FC3" w:rsidRDefault="007B3129" w:rsidP="007B3129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 xml:space="preserve">Стоимость за кв.метр. </w:t>
      </w:r>
      <w:r w:rsidR="002E0943" w:rsidRPr="00D97FC3">
        <w:rPr>
          <w:rFonts w:ascii="Times New Roman" w:hAnsi="Times New Roman"/>
        </w:rPr>
        <w:t>О</w:t>
      </w:r>
      <w:r w:rsidR="001D42A2" w:rsidRPr="00D97FC3">
        <w:rPr>
          <w:rFonts w:ascii="Times New Roman" w:hAnsi="Times New Roman"/>
        </w:rPr>
        <w:t>бщее количество необходимой площа</w:t>
      </w:r>
      <w:r w:rsidR="002E0943" w:rsidRPr="00D97FC3">
        <w:rPr>
          <w:rFonts w:ascii="Times New Roman" w:hAnsi="Times New Roman"/>
        </w:rPr>
        <w:t>д</w:t>
      </w:r>
      <w:r w:rsidR="001D42A2" w:rsidRPr="00D97FC3">
        <w:rPr>
          <w:rFonts w:ascii="Times New Roman" w:hAnsi="Times New Roman"/>
        </w:rPr>
        <w:t>и печати 200 кв.м.</w:t>
      </w:r>
      <w:r w:rsidRPr="00D97FC3">
        <w:rPr>
          <w:rFonts w:ascii="Times New Roman" w:hAnsi="Times New Roman"/>
        </w:rPr>
        <w:t xml:space="preserve"> </w:t>
      </w:r>
    </w:p>
    <w:p w:rsidR="00A02E07" w:rsidRPr="00D97FC3" w:rsidRDefault="00A02E07" w:rsidP="00A02E07">
      <w:pPr>
        <w:rPr>
          <w:rFonts w:ascii="Times New Roman" w:hAnsi="Times New Roman"/>
        </w:rPr>
      </w:pPr>
      <w:r w:rsidRPr="00D97FC3">
        <w:rPr>
          <w:rFonts w:ascii="Times New Roman" w:hAnsi="Times New Roman"/>
        </w:rPr>
        <w:t>Стоимость за кв.метр - 3900 тенге.</w:t>
      </w:r>
    </w:p>
    <w:p w:rsidR="007B3129" w:rsidRPr="00D97FC3" w:rsidRDefault="007B3129" w:rsidP="00582CF0">
      <w:pPr>
        <w:rPr>
          <w:rFonts w:ascii="Times New Roman" w:hAnsi="Times New Roman"/>
        </w:rPr>
      </w:pPr>
    </w:p>
    <w:p w:rsidR="00A51D53" w:rsidRPr="00A51D53" w:rsidRDefault="00A51D53" w:rsidP="00A51D53">
      <w:pPr>
        <w:rPr>
          <w:rFonts w:ascii="Times New Roman" w:hAnsi="Times New Roman"/>
        </w:rPr>
      </w:pPr>
      <w:r w:rsidRPr="00A51D53">
        <w:rPr>
          <w:rFonts w:ascii="Times New Roman" w:hAnsi="Times New Roman"/>
        </w:rPr>
        <w:t xml:space="preserve">Обязательное предоставление технической спецификации и образца </w:t>
      </w:r>
      <w:r w:rsidR="00D12394">
        <w:rPr>
          <w:rFonts w:ascii="Times New Roman" w:hAnsi="Times New Roman"/>
        </w:rPr>
        <w:t xml:space="preserve">баннера со скотчем, </w:t>
      </w:r>
      <w:r w:rsidRPr="00A51D53">
        <w:rPr>
          <w:rFonts w:ascii="Times New Roman" w:hAnsi="Times New Roman"/>
        </w:rPr>
        <w:t xml:space="preserve"> </w:t>
      </w:r>
      <w:r w:rsidR="00D12394">
        <w:rPr>
          <w:rFonts w:ascii="Times New Roman" w:hAnsi="Times New Roman"/>
        </w:rPr>
        <w:t xml:space="preserve">дизайн по запросу на </w:t>
      </w:r>
      <w:hyperlink r:id="rId4" w:history="1">
        <w:r w:rsidR="00D12394" w:rsidRPr="00CC1EC3">
          <w:rPr>
            <w:rStyle w:val="a3"/>
            <w:rFonts w:ascii="Times New Roman" w:hAnsi="Times New Roman"/>
            <w:lang w:val="en-US"/>
          </w:rPr>
          <w:t>marketing</w:t>
        </w:r>
        <w:r w:rsidR="00D12394" w:rsidRPr="00CC1EC3">
          <w:rPr>
            <w:rStyle w:val="a3"/>
            <w:rFonts w:ascii="Times New Roman" w:hAnsi="Times New Roman"/>
          </w:rPr>
          <w:t>@</w:t>
        </w:r>
        <w:r w:rsidR="00D12394" w:rsidRPr="00CC1EC3">
          <w:rPr>
            <w:rStyle w:val="a3"/>
            <w:rFonts w:ascii="Times New Roman" w:hAnsi="Times New Roman"/>
            <w:lang w:val="en-US"/>
          </w:rPr>
          <w:t>airastana</w:t>
        </w:r>
        <w:r w:rsidR="00D12394" w:rsidRPr="00CC1EC3">
          <w:rPr>
            <w:rStyle w:val="a3"/>
            <w:rFonts w:ascii="Times New Roman" w:hAnsi="Times New Roman"/>
          </w:rPr>
          <w:t>.</w:t>
        </w:r>
        <w:r w:rsidR="00D12394" w:rsidRPr="00CC1EC3">
          <w:rPr>
            <w:rStyle w:val="a3"/>
            <w:rFonts w:ascii="Times New Roman" w:hAnsi="Times New Roman"/>
            <w:lang w:val="en-US"/>
          </w:rPr>
          <w:t>com</w:t>
        </w:r>
      </w:hyperlink>
      <w:r w:rsidR="00836C88">
        <w:rPr>
          <w:rFonts w:ascii="Times New Roman" w:hAnsi="Times New Roman"/>
        </w:rPr>
        <w:t>. Срок предоставления образца</w:t>
      </w:r>
      <w:r w:rsidRPr="00A51D53">
        <w:rPr>
          <w:rFonts w:ascii="Times New Roman" w:hAnsi="Times New Roman"/>
        </w:rPr>
        <w:t xml:space="preserve"> </w:t>
      </w:r>
      <w:r w:rsidRPr="00A25EF5">
        <w:rPr>
          <w:rFonts w:ascii="Times New Roman" w:hAnsi="Times New Roman"/>
          <w:b/>
        </w:rPr>
        <w:t>на следующий день после закрытия торга до 11:00.</w:t>
      </w:r>
      <w:bookmarkStart w:id="0" w:name="_GoBack"/>
      <w:bookmarkEnd w:id="0"/>
    </w:p>
    <w:p w:rsidR="00A51D53" w:rsidRPr="00A51D53" w:rsidRDefault="00A51D53" w:rsidP="00A51D53">
      <w:pPr>
        <w:rPr>
          <w:rFonts w:ascii="Times New Roman" w:hAnsi="Times New Roman"/>
        </w:rPr>
      </w:pPr>
      <w:r w:rsidRPr="00A51D53">
        <w:rPr>
          <w:rFonts w:ascii="Times New Roman" w:hAnsi="Times New Roman"/>
        </w:rPr>
        <w:t xml:space="preserve">Образцы принимаются по акту приема передачи. </w:t>
      </w:r>
    </w:p>
    <w:p w:rsidR="00C61E0E" w:rsidRPr="00D97FC3" w:rsidRDefault="00C61E0E" w:rsidP="00A51D53">
      <w:pPr>
        <w:rPr>
          <w:rFonts w:ascii="Times New Roman" w:hAnsi="Times New Roman"/>
        </w:rPr>
      </w:pPr>
    </w:p>
    <w:sectPr w:rsidR="00C61E0E" w:rsidRPr="00D97FC3" w:rsidSect="0064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B7"/>
    <w:rsid w:val="001741F9"/>
    <w:rsid w:val="001D42A2"/>
    <w:rsid w:val="002E0943"/>
    <w:rsid w:val="004C0FD5"/>
    <w:rsid w:val="00582CF0"/>
    <w:rsid w:val="006025B7"/>
    <w:rsid w:val="006401E7"/>
    <w:rsid w:val="007B3129"/>
    <w:rsid w:val="00836C88"/>
    <w:rsid w:val="00A02E07"/>
    <w:rsid w:val="00A25EF5"/>
    <w:rsid w:val="00A51D53"/>
    <w:rsid w:val="00AA62CE"/>
    <w:rsid w:val="00C61E0E"/>
    <w:rsid w:val="00D12394"/>
    <w:rsid w:val="00D9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B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airas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makhabbat.mu</cp:lastModifiedBy>
  <cp:revision>2</cp:revision>
  <dcterms:created xsi:type="dcterms:W3CDTF">2015-07-29T08:43:00Z</dcterms:created>
  <dcterms:modified xsi:type="dcterms:W3CDTF">2015-07-29T08:43:00Z</dcterms:modified>
</cp:coreProperties>
</file>