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39" w:rsidRPr="00FF6539" w:rsidRDefault="00FF6539" w:rsidP="00FF6539">
      <w:pPr>
        <w:rPr>
          <w:rFonts w:ascii="Times New Roman" w:hAnsi="Times New Roman" w:cs="Times New Roman"/>
          <w:b/>
          <w:color w:val="000000" w:themeColor="text1"/>
          <w:spacing w:val="-17"/>
          <w:kern w:val="36"/>
          <w:sz w:val="26"/>
          <w:szCs w:val="26"/>
          <w:lang w:val="en-US"/>
        </w:rPr>
      </w:pPr>
    </w:p>
    <w:p w:rsidR="00FF6539" w:rsidRPr="00FF6539" w:rsidRDefault="00FF6539" w:rsidP="00FF6539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>Техническая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>спецификация</w:t>
      </w:r>
    </w:p>
    <w:p w:rsidR="00FF6539" w:rsidRPr="00FF6539" w:rsidRDefault="00FF6539" w:rsidP="00FF6539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>Программное обеспечение для подготовки финансовой отчетности Компании по МСФО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Закупаемое программное обеспечение должно иметь следующие возможности: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делать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mapping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счетов (т.е. группировка счетов с </w:t>
      </w:r>
      <w:proofErr w:type="spellStart"/>
      <w:r w:rsidRPr="00FF6539">
        <w:rPr>
          <w:rFonts w:ascii="Times New Roman" w:hAnsi="Times New Roman" w:cs="Times New Roman"/>
          <w:kern w:val="36"/>
          <w:sz w:val="24"/>
          <w:szCs w:val="24"/>
        </w:rPr>
        <w:t>оборотно-сальдовой</w:t>
      </w:r>
      <w:proofErr w:type="spellEnd"/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ведомости (далее ОСВ) для составления бухгалтерских статей в Финансовой отчетности (далее ФО) по МСФО).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з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агружать ОСВ Компании в программу, далее программа сама  при помощи </w:t>
      </w:r>
      <w:proofErr w:type="gramStart"/>
      <w:r w:rsidRPr="00FF6539">
        <w:rPr>
          <w:rFonts w:ascii="Times New Roman" w:hAnsi="Times New Roman" w:cs="Times New Roman"/>
          <w:kern w:val="36"/>
          <w:sz w:val="24"/>
          <w:szCs w:val="24"/>
        </w:rPr>
        <w:t>заданного</w:t>
      </w:r>
      <w:proofErr w:type="gramEnd"/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mapping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-а счетов выгружает  статьи в ФО.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п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одготавливать финансовую отчетность по МСФО в формате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Word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из загруженной ОСВ Компании на автоматической основе. 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изменять 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>сумм</w:t>
      </w:r>
      <w:r>
        <w:rPr>
          <w:rFonts w:ascii="Times New Roman" w:hAnsi="Times New Roman" w:cs="Times New Roman"/>
          <w:kern w:val="36"/>
          <w:sz w:val="24"/>
          <w:szCs w:val="24"/>
        </w:rPr>
        <w:t>ы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по счетам в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MS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Excel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файле </w:t>
      </w:r>
      <w:r>
        <w:rPr>
          <w:rFonts w:ascii="Times New Roman" w:hAnsi="Times New Roman" w:cs="Times New Roman"/>
          <w:kern w:val="36"/>
          <w:sz w:val="24"/>
          <w:szCs w:val="24"/>
        </w:rPr>
        <w:t>автоматически менять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цифры в финансовой отчетности в формате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Word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иметь в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озможность добавления новых счетов в ОСВ таким образом, чтобы суммы добавленных счетов отражались в финансовой отчетности в формате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Word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иметь различного вида отчёты (Отчет о Финансовом Положении, Баланс, Отчет о совокупном доходе, Отчет о Движении Денег, Отчет об изменениях капитала, раскрытия по МСФО)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возможность выгружать отчёты и диаграммы в форматах </w:t>
      </w:r>
      <w:proofErr w:type="spellStart"/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pdf</w:t>
      </w:r>
      <w:proofErr w:type="spellEnd"/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Word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и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Excel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Программное обеспечение должно устанавливаться на компьютер (ноутбук) пользователя и поддерживать следующие операционные системы: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Windows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XP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Windows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7 и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Windows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8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Должна быть опция подключения нескольких работников, где каждый сотрудник будет иметь возможность смотреть, редактировать данные в отчетности.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Необходимо чтобы система работала с файлами на английском, русском, казахском языках. 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Годовая подписка с получением права использования обновлений 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Техническая поддержка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Инструкции по использованию программы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Тренинги по использованию программы</w:t>
      </w:r>
    </w:p>
    <w:p w:rsidR="00FF6539" w:rsidRPr="00FF6539" w:rsidRDefault="00FF6539" w:rsidP="00FF6539">
      <w:pPr>
        <w:ind w:left="360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 xml:space="preserve">Указание названия программного обеспечения, предоставление </w:t>
      </w:r>
      <w:proofErr w:type="spellStart"/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>Авторизационного</w:t>
      </w:r>
      <w:proofErr w:type="spellEnd"/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 xml:space="preserve"> письма от производителя лицензии и предоставление технической спецификации обязательно</w:t>
      </w:r>
    </w:p>
    <w:p w:rsidR="00FF6539" w:rsidRPr="00FF6539" w:rsidRDefault="00FF6539" w:rsidP="00FF6539">
      <w:pPr>
        <w:jc w:val="center"/>
        <w:rPr>
          <w:rFonts w:ascii="Times New Roman" w:hAnsi="Times New Roman" w:cs="Times New Roman"/>
          <w:b/>
          <w:color w:val="000000" w:themeColor="text1"/>
          <w:spacing w:val="-17"/>
          <w:kern w:val="36"/>
          <w:sz w:val="24"/>
          <w:szCs w:val="24"/>
        </w:rPr>
      </w:pPr>
    </w:p>
    <w:sectPr w:rsidR="00FF6539" w:rsidRPr="00FF6539" w:rsidSect="00CA097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843"/>
    <w:multiLevelType w:val="hybridMultilevel"/>
    <w:tmpl w:val="F652583E"/>
    <w:lvl w:ilvl="0" w:tplc="9544C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EB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C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9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E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4C5941"/>
    <w:multiLevelType w:val="hybridMultilevel"/>
    <w:tmpl w:val="C5E0A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146C2"/>
    <w:multiLevelType w:val="hybridMultilevel"/>
    <w:tmpl w:val="91D0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75956"/>
    <w:multiLevelType w:val="hybridMultilevel"/>
    <w:tmpl w:val="F90A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006"/>
    <w:multiLevelType w:val="hybridMultilevel"/>
    <w:tmpl w:val="85128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78BE"/>
    <w:multiLevelType w:val="hybridMultilevel"/>
    <w:tmpl w:val="D00CF9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637FDE"/>
    <w:multiLevelType w:val="hybridMultilevel"/>
    <w:tmpl w:val="6010AD4E"/>
    <w:lvl w:ilvl="0" w:tplc="FED4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C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2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8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AA0E98"/>
    <w:rsid w:val="00000AA3"/>
    <w:rsid w:val="0007271F"/>
    <w:rsid w:val="00126ED1"/>
    <w:rsid w:val="001325ED"/>
    <w:rsid w:val="001465B6"/>
    <w:rsid w:val="00167EFF"/>
    <w:rsid w:val="0020230B"/>
    <w:rsid w:val="00235398"/>
    <w:rsid w:val="002D1D76"/>
    <w:rsid w:val="0035411A"/>
    <w:rsid w:val="003C57A9"/>
    <w:rsid w:val="004D2FBE"/>
    <w:rsid w:val="006A6292"/>
    <w:rsid w:val="007C0CB0"/>
    <w:rsid w:val="007E0ED8"/>
    <w:rsid w:val="008467AE"/>
    <w:rsid w:val="00896B61"/>
    <w:rsid w:val="009726A5"/>
    <w:rsid w:val="00991351"/>
    <w:rsid w:val="009A07F2"/>
    <w:rsid w:val="009F7B20"/>
    <w:rsid w:val="00A447BE"/>
    <w:rsid w:val="00A80E54"/>
    <w:rsid w:val="00AA0E98"/>
    <w:rsid w:val="00AD6AE1"/>
    <w:rsid w:val="00AE29FF"/>
    <w:rsid w:val="00AF4931"/>
    <w:rsid w:val="00B07BAB"/>
    <w:rsid w:val="00B6672C"/>
    <w:rsid w:val="00B760B5"/>
    <w:rsid w:val="00BC6D63"/>
    <w:rsid w:val="00BE5C7E"/>
    <w:rsid w:val="00C20026"/>
    <w:rsid w:val="00CA0971"/>
    <w:rsid w:val="00CE7C73"/>
    <w:rsid w:val="00D17105"/>
    <w:rsid w:val="00D260AB"/>
    <w:rsid w:val="00DE5626"/>
    <w:rsid w:val="00EA04AC"/>
    <w:rsid w:val="00EA7FE8"/>
    <w:rsid w:val="00EC6D2A"/>
    <w:rsid w:val="00ED7536"/>
    <w:rsid w:val="00EF6CED"/>
    <w:rsid w:val="00FA4DB3"/>
    <w:rsid w:val="00FC67FE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a0"/>
    <w:rsid w:val="00BE5C7E"/>
  </w:style>
  <w:style w:type="paragraph" w:styleId="a4">
    <w:name w:val="Balloon Text"/>
    <w:basedOn w:val="a"/>
    <w:link w:val="a5"/>
    <w:uiPriority w:val="99"/>
    <w:semiHidden/>
    <w:unhideWhenUsed/>
    <w:rsid w:val="0020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DefaultParagraphFont"/>
    <w:rsid w:val="00BE5C7E"/>
  </w:style>
  <w:style w:type="paragraph" w:styleId="BalloonText">
    <w:name w:val="Balloon Text"/>
    <w:basedOn w:val="Normal"/>
    <w:link w:val="BalloonTextChar"/>
    <w:uiPriority w:val="99"/>
    <w:semiHidden/>
    <w:unhideWhenUsed/>
    <w:rsid w:val="0020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41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88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6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6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6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9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2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6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64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98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01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1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2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9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19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8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7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0B81-88D4-4D9C-AF39-200DECBD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Anastassia.Z</dc:creator>
  <cp:lastModifiedBy>makhabbat.mu</cp:lastModifiedBy>
  <cp:revision>3</cp:revision>
  <dcterms:created xsi:type="dcterms:W3CDTF">2015-08-05T07:41:00Z</dcterms:created>
  <dcterms:modified xsi:type="dcterms:W3CDTF">2015-08-05T07:57:00Z</dcterms:modified>
</cp:coreProperties>
</file>