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7" w:rsidRPr="00AA538E" w:rsidRDefault="008378E7" w:rsidP="008378E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Pr="00525C9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25C91">
        <w:rPr>
          <w:rFonts w:ascii="Times New Roman" w:hAnsi="Times New Roman" w:cs="Times New Roman"/>
          <w:b/>
          <w:sz w:val="24"/>
          <w:szCs w:val="24"/>
        </w:rPr>
        <w:t xml:space="preserve"> Техническая спецификация </w:t>
      </w:r>
      <w:r w:rsidRPr="00AA538E">
        <w:rPr>
          <w:rFonts w:ascii="Times New Roman" w:hAnsi="Times New Roman" w:cs="Times New Roman"/>
          <w:b/>
          <w:sz w:val="24"/>
          <w:szCs w:val="24"/>
        </w:rPr>
        <w:t xml:space="preserve"> №39 от 9.06.2015</w:t>
      </w:r>
    </w:p>
    <w:p w:rsidR="008378E7" w:rsidRPr="00AA538E" w:rsidRDefault="00525C91" w:rsidP="00525C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кассетный кондиционер с услугой установки в</w:t>
      </w:r>
      <w:r w:rsidR="008378E7" w:rsidRPr="00AA538E">
        <w:rPr>
          <w:rFonts w:ascii="Times New Roman" w:hAnsi="Times New Roman" w:cs="Times New Roman"/>
          <w:b/>
          <w:sz w:val="24"/>
          <w:szCs w:val="24"/>
        </w:rPr>
        <w:t xml:space="preserve"> Центр-1 -1этаж.(470)</w:t>
      </w:r>
    </w:p>
    <w:p w:rsidR="008378E7" w:rsidRPr="00AA538E" w:rsidRDefault="008378E7" w:rsidP="008378E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 xml:space="preserve">                             Виды </w:t>
      </w:r>
      <w:r>
        <w:rPr>
          <w:rFonts w:ascii="Times New Roman" w:hAnsi="Times New Roman" w:cs="Times New Roman"/>
          <w:b/>
          <w:sz w:val="24"/>
          <w:szCs w:val="24"/>
        </w:rPr>
        <w:t>услуг:</w:t>
      </w:r>
    </w:p>
    <w:p w:rsidR="008378E7" w:rsidRPr="00AA538E" w:rsidRDefault="00717C25" w:rsidP="008378E7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</w:t>
      </w:r>
      <w:r w:rsidR="008378E7" w:rsidRPr="00AA538E">
        <w:rPr>
          <w:rFonts w:ascii="Times New Roman" w:hAnsi="Times New Roman" w:cs="Times New Roman"/>
          <w:b/>
          <w:sz w:val="24"/>
          <w:szCs w:val="24"/>
        </w:rPr>
        <w:t>,  кассетного кондиционера 1шт.</w:t>
      </w:r>
    </w:p>
    <w:p w:rsidR="008378E7" w:rsidRPr="00AA538E" w:rsidRDefault="008378E7" w:rsidP="00837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38E">
        <w:rPr>
          <w:rFonts w:ascii="Times New Roman" w:hAnsi="Times New Roman" w:cs="Times New Roman"/>
          <w:b/>
          <w:sz w:val="24"/>
          <w:szCs w:val="24"/>
        </w:rPr>
        <w:t>Хлодоновая</w:t>
      </w:r>
      <w:proofErr w:type="spellEnd"/>
      <w:r w:rsidRPr="00AA538E">
        <w:rPr>
          <w:rFonts w:ascii="Times New Roman" w:hAnsi="Times New Roman" w:cs="Times New Roman"/>
          <w:b/>
          <w:sz w:val="24"/>
          <w:szCs w:val="24"/>
        </w:rPr>
        <w:t xml:space="preserve">  магистраль, длина трасы 15метров.</w:t>
      </w:r>
    </w:p>
    <w:p w:rsidR="008378E7" w:rsidRPr="00AA538E" w:rsidRDefault="008378E7" w:rsidP="00837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Подключение кондиционера по питанию 220В.</w:t>
      </w:r>
    </w:p>
    <w:p w:rsidR="008378E7" w:rsidRPr="00AA538E" w:rsidRDefault="00717C25" w:rsidP="00837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Изготовление отверстия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</w:t>
      </w:r>
      <w:r w:rsidR="008378E7" w:rsidRPr="00AA538E">
        <w:rPr>
          <w:rFonts w:ascii="Times New Roman" w:hAnsi="Times New Roman" w:cs="Times New Roman"/>
          <w:b/>
          <w:sz w:val="24"/>
          <w:szCs w:val="24"/>
        </w:rPr>
        <w:t>рамограните</w:t>
      </w:r>
      <w:proofErr w:type="spellEnd"/>
      <w:r w:rsidR="008378E7" w:rsidRPr="00AA538E">
        <w:rPr>
          <w:rFonts w:ascii="Times New Roman" w:hAnsi="Times New Roman" w:cs="Times New Roman"/>
          <w:b/>
          <w:sz w:val="24"/>
          <w:szCs w:val="24"/>
        </w:rPr>
        <w:t xml:space="preserve"> 2шт</w:t>
      </w:r>
    </w:p>
    <w:p w:rsidR="008378E7" w:rsidRPr="00AA538E" w:rsidRDefault="008378E7" w:rsidP="00837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Установка зимнего комплекта до -15.</w:t>
      </w:r>
    </w:p>
    <w:p w:rsidR="008378E7" w:rsidRPr="00AA538E" w:rsidRDefault="008378E7" w:rsidP="00837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Дренаж от кондиционера подключить в существующую дренажную систему.</w:t>
      </w:r>
    </w:p>
    <w:p w:rsidR="008378E7" w:rsidRPr="00525C91" w:rsidRDefault="008378E7" w:rsidP="00837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Учесть и включить в сумму расходный и крепёжный материал, инсталляцию.</w:t>
      </w:r>
    </w:p>
    <w:p w:rsidR="008378E7" w:rsidRPr="00AA538E" w:rsidRDefault="008378E7" w:rsidP="008378E7">
      <w:pPr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eastAsia="Times New Roman" w:hAnsi="Times New Roman" w:cs="Times New Roman"/>
          <w:sz w:val="24"/>
          <w:szCs w:val="24"/>
        </w:rPr>
        <w:t>Характеристики кондиционера: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4"/>
        <w:gridCol w:w="2847"/>
      </w:tblGrid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по холоду (W)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мощность в режиме охлаждения (W)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Рекомендуемая площадь охлаждения/обогрева (м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48/50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конденсата (l/h)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EER/C.O.P. в режиме охлаждения 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W/W)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по теплу (W) не менее 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мощность в режиме обогрева (W)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Потребляемый ток в режиме обогрева (A)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EER/C.O.P. в режиме обогрева 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W/W)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воздуха внутренним блоком (m3/h)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(A))не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47/45/43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 не более</w:t>
            </w:r>
            <w:proofErr w:type="gramEnd"/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Глубина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питания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/V/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1/220/50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Потребляемый ток в режиме охлаждения (A)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9.55</w:t>
            </w:r>
          </w:p>
        </w:tc>
      </w:tr>
    </w:tbl>
    <w:p w:rsidR="00525C91" w:rsidRDefault="00525C91" w:rsidP="00525C91">
      <w:pPr>
        <w:ind w:left="-180"/>
        <w:rPr>
          <w:b/>
        </w:rPr>
      </w:pPr>
      <w:r>
        <w:rPr>
          <w:b/>
        </w:rPr>
        <w:t>Дополнительные требования:</w:t>
      </w:r>
    </w:p>
    <w:p w:rsidR="00525C91" w:rsidRPr="006013DA" w:rsidRDefault="00525C91" w:rsidP="00525C91">
      <w:pPr>
        <w:pStyle w:val="ListParagraph"/>
        <w:numPr>
          <w:ilvl w:val="0"/>
          <w:numId w:val="4"/>
        </w:numPr>
        <w:tabs>
          <w:tab w:val="clear" w:pos="540"/>
          <w:tab w:val="num" w:pos="-142"/>
        </w:tabs>
        <w:ind w:left="0" w:hanging="567"/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</w:t>
      </w:r>
      <w:r>
        <w:t>вершению установки кондиционера</w:t>
      </w:r>
      <w:r>
        <w:t>,</w:t>
      </w:r>
    </w:p>
    <w:p w:rsidR="00525C91" w:rsidRPr="00C747D3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>Все используемые строительные и прочие материалы д</w:t>
      </w:r>
      <w:r>
        <w:t xml:space="preserve">олжны соответствовать </w:t>
      </w:r>
      <w:proofErr w:type="gramStart"/>
      <w:r>
        <w:t>СТ</w:t>
      </w:r>
      <w:proofErr w:type="gramEnd"/>
      <w:r>
        <w:t xml:space="preserve"> и СН</w:t>
      </w:r>
      <w:r w:rsidRPr="00C747D3">
        <w:t>.</w:t>
      </w:r>
    </w:p>
    <w:p w:rsidR="00525C91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 коммерческое предложение</w:t>
      </w:r>
      <w:r w:rsidRPr="00C747D3">
        <w:t>, расчеты производить исходя от д</w:t>
      </w:r>
      <w:r>
        <w:t>анных, указанных в тех. спецификации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>
        <w:t>аты материалов на момент заключения договора</w:t>
      </w:r>
      <w:r w:rsidRPr="00C747D3">
        <w:t>)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proofErr w:type="gramStart"/>
      <w:r>
        <w:t xml:space="preserve"> </w:t>
      </w:r>
      <w:r w:rsidRPr="00C747D3">
        <w:t>.</w:t>
      </w:r>
      <w:proofErr w:type="gramEnd"/>
    </w:p>
    <w:p w:rsidR="00525C91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525C91" w:rsidRDefault="00525C91" w:rsidP="00525C91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25C91" w:rsidRPr="00486DAA" w:rsidRDefault="00525C91" w:rsidP="00525C91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525C91" w:rsidRPr="00486DAA" w:rsidRDefault="00525C91" w:rsidP="00525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525C91" w:rsidRPr="006013DA" w:rsidRDefault="00525C91" w:rsidP="00525C91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</w:t>
      </w:r>
      <w:r>
        <w:rPr>
          <w:rFonts w:ascii="Times New Roman" w:hAnsi="Times New Roman" w:cs="Times New Roman"/>
          <w:sz w:val="24"/>
          <w:szCs w:val="24"/>
          <w:u w:val="single"/>
        </w:rPr>
        <w:t>одителя и страны происхождения)</w:t>
      </w:r>
    </w:p>
    <w:p w:rsidR="008378E7" w:rsidRPr="00525C91" w:rsidRDefault="008378E7" w:rsidP="00525C91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AAD" w:rsidRPr="00AA538E" w:rsidRDefault="005D77F3" w:rsidP="008378E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="008378E7" w:rsidRPr="00525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A5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91">
        <w:rPr>
          <w:rFonts w:ascii="Times New Roman" w:hAnsi="Times New Roman" w:cs="Times New Roman"/>
          <w:b/>
          <w:sz w:val="24"/>
          <w:szCs w:val="24"/>
        </w:rPr>
        <w:t>Техническая  спецификация</w:t>
      </w:r>
      <w:r w:rsidR="00BD3AAD" w:rsidRPr="00AA538E">
        <w:rPr>
          <w:rFonts w:ascii="Times New Roman" w:hAnsi="Times New Roman" w:cs="Times New Roman"/>
          <w:b/>
          <w:sz w:val="24"/>
          <w:szCs w:val="24"/>
        </w:rPr>
        <w:t xml:space="preserve"> №34 от 26.05.2015</w:t>
      </w:r>
    </w:p>
    <w:p w:rsidR="00BD3AAD" w:rsidRPr="00AA538E" w:rsidRDefault="00525C91" w:rsidP="00525C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сплит кондиционер с услугой установки </w:t>
      </w:r>
      <w:r w:rsidR="00BD3AAD" w:rsidRPr="00AA538E">
        <w:rPr>
          <w:rFonts w:ascii="Times New Roman" w:hAnsi="Times New Roman" w:cs="Times New Roman"/>
          <w:b/>
          <w:sz w:val="24"/>
          <w:szCs w:val="24"/>
        </w:rPr>
        <w:t>в Центр-3</w:t>
      </w:r>
      <w:r w:rsidR="009462D3" w:rsidRPr="00AA53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D3AAD" w:rsidRPr="00AA538E">
        <w:rPr>
          <w:rFonts w:ascii="Times New Roman" w:hAnsi="Times New Roman" w:cs="Times New Roman"/>
          <w:b/>
          <w:sz w:val="24"/>
          <w:szCs w:val="24"/>
        </w:rPr>
        <w:t xml:space="preserve">этаж </w:t>
      </w:r>
      <w:r w:rsidR="003221BC" w:rsidRPr="00AA538E">
        <w:rPr>
          <w:rFonts w:ascii="Times New Roman" w:hAnsi="Times New Roman" w:cs="Times New Roman"/>
          <w:b/>
          <w:sz w:val="24"/>
          <w:szCs w:val="24"/>
        </w:rPr>
        <w:t>(6</w:t>
      </w:r>
      <w:r w:rsidR="008378E7" w:rsidRPr="00525C91">
        <w:rPr>
          <w:rFonts w:ascii="Times New Roman" w:hAnsi="Times New Roman" w:cs="Times New Roman"/>
          <w:b/>
          <w:sz w:val="24"/>
          <w:szCs w:val="24"/>
        </w:rPr>
        <w:t>90</w:t>
      </w:r>
      <w:r w:rsidR="003221BC" w:rsidRPr="00AA538E">
        <w:rPr>
          <w:rFonts w:ascii="Times New Roman" w:hAnsi="Times New Roman" w:cs="Times New Roman"/>
          <w:b/>
          <w:sz w:val="24"/>
          <w:szCs w:val="24"/>
        </w:rPr>
        <w:t>)</w:t>
      </w:r>
    </w:p>
    <w:p w:rsidR="00BD3AAD" w:rsidRPr="00AA538E" w:rsidRDefault="00BD3AAD" w:rsidP="00BD3AA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 xml:space="preserve">                             Виды </w:t>
      </w:r>
      <w:r w:rsidR="00AA538E">
        <w:rPr>
          <w:rFonts w:ascii="Times New Roman" w:hAnsi="Times New Roman" w:cs="Times New Roman"/>
          <w:b/>
          <w:sz w:val="24"/>
          <w:szCs w:val="24"/>
        </w:rPr>
        <w:t>услуг:</w:t>
      </w:r>
    </w:p>
    <w:p w:rsidR="00BD3AAD" w:rsidRPr="00AA538E" w:rsidRDefault="00BD3AAD" w:rsidP="00BD3AAD">
      <w:pPr>
        <w:pStyle w:val="ListParagraph"/>
        <w:numPr>
          <w:ilvl w:val="0"/>
          <w:numId w:val="1"/>
        </w:numPr>
        <w:outlineLvl w:val="0"/>
        <w:rPr>
          <w:b/>
        </w:rPr>
      </w:pPr>
      <w:r w:rsidRPr="00AA538E">
        <w:rPr>
          <w:b/>
        </w:rPr>
        <w:t>Демонтаж старого кондиционера</w:t>
      </w:r>
      <w:r w:rsidRPr="00AA538E">
        <w:rPr>
          <w:b/>
          <w:lang w:val="en-US"/>
        </w:rPr>
        <w:t xml:space="preserve"> </w:t>
      </w:r>
      <w:r w:rsidR="003221BC" w:rsidRPr="00AA538E">
        <w:rPr>
          <w:b/>
        </w:rPr>
        <w:t>3</w:t>
      </w:r>
      <w:r w:rsidRPr="00AA538E">
        <w:rPr>
          <w:b/>
        </w:rPr>
        <w:t xml:space="preserve"> </w:t>
      </w:r>
      <w:proofErr w:type="spellStart"/>
      <w:proofErr w:type="gramStart"/>
      <w:r w:rsidRPr="00AA538E">
        <w:rPr>
          <w:b/>
        </w:rPr>
        <w:t>шт</w:t>
      </w:r>
      <w:proofErr w:type="spellEnd"/>
      <w:proofErr w:type="gramEnd"/>
    </w:p>
    <w:p w:rsidR="00BD3AAD" w:rsidRPr="00AA538E" w:rsidRDefault="00BD3AAD" w:rsidP="00BD3AA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Установка спли</w:t>
      </w:r>
      <w:proofErr w:type="gramStart"/>
      <w:r w:rsidRPr="00AA538E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AA538E">
        <w:rPr>
          <w:rFonts w:ascii="Times New Roman" w:hAnsi="Times New Roman" w:cs="Times New Roman"/>
          <w:b/>
          <w:sz w:val="24"/>
          <w:szCs w:val="24"/>
        </w:rPr>
        <w:t xml:space="preserve"> системы,  кондиционер </w:t>
      </w:r>
      <w:r w:rsidR="003221BC" w:rsidRPr="00AA538E">
        <w:rPr>
          <w:rFonts w:ascii="Times New Roman" w:hAnsi="Times New Roman" w:cs="Times New Roman"/>
          <w:b/>
          <w:sz w:val="24"/>
          <w:szCs w:val="24"/>
        </w:rPr>
        <w:t>3</w:t>
      </w:r>
      <w:r w:rsidRPr="00AA538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BD3AAD" w:rsidRPr="00AA538E" w:rsidRDefault="00BD3AAD" w:rsidP="00BD3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Хлодоновая  магистраль, длина трасы 15 метров.</w:t>
      </w:r>
    </w:p>
    <w:p w:rsidR="00BD3AAD" w:rsidRPr="00AA538E" w:rsidRDefault="00BD3AAD" w:rsidP="00BD3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Учесть и включить в сумму расходный и крепёжный материал, инсталляцию.</w:t>
      </w:r>
    </w:p>
    <w:p w:rsidR="00BD3AAD" w:rsidRPr="00AA538E" w:rsidRDefault="00BD3AAD" w:rsidP="00BD3AAD">
      <w:pPr>
        <w:rPr>
          <w:rFonts w:ascii="Times New Roman" w:hAnsi="Times New Roman" w:cs="Times New Roman"/>
          <w:b/>
          <w:sz w:val="24"/>
          <w:szCs w:val="24"/>
        </w:rPr>
      </w:pPr>
    </w:p>
    <w:p w:rsidR="003221BC" w:rsidRPr="00AA538E" w:rsidRDefault="003221BC" w:rsidP="003221BC">
      <w:pPr>
        <w:rPr>
          <w:rFonts w:ascii="Times New Roman" w:eastAsia="Times New Roman" w:hAnsi="Times New Roman" w:cs="Times New Roman"/>
          <w:sz w:val="24"/>
          <w:szCs w:val="24"/>
        </w:rPr>
      </w:pPr>
      <w:r w:rsidRPr="00AA538E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кондиционера: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3"/>
        <w:gridCol w:w="2852"/>
      </w:tblGrid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по холоду (W)не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мощность в режиме охлаждения (W)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Рекомендуемая площадь охлаждения/обогрева (м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34/35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конденсата (l/h)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EER/C.O.P. в режиме охлаждения 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W/W)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Производительность по теплу (W)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мощность в режиме обогрева (W)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Потребляемый ток в режиме обогрева (A)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EER/C.O.P. в режиме обогрева 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W/W)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воздуха внутренним блоком (m3/h)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 не более </w:t>
            </w:r>
            <w:proofErr w:type="gramEnd"/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питания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/V/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1/220/50</w:t>
            </w:r>
          </w:p>
        </w:tc>
      </w:tr>
      <w:tr w:rsidR="003221BC" w:rsidRPr="00AA538E" w:rsidTr="00C541D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Потребляемый ток в режиме охлаждения (A)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1BC" w:rsidRPr="00AA538E" w:rsidRDefault="003221BC" w:rsidP="00C541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</w:tbl>
    <w:p w:rsidR="00525C91" w:rsidRDefault="00525C91" w:rsidP="00525C91">
      <w:pPr>
        <w:ind w:left="-180"/>
        <w:rPr>
          <w:b/>
        </w:rPr>
      </w:pPr>
      <w:r>
        <w:rPr>
          <w:b/>
        </w:rPr>
        <w:t>Дополнительные требования:</w:t>
      </w:r>
    </w:p>
    <w:p w:rsidR="00525C91" w:rsidRPr="006013DA" w:rsidRDefault="00525C91" w:rsidP="00525C91">
      <w:pPr>
        <w:pStyle w:val="ListParagraph"/>
        <w:numPr>
          <w:ilvl w:val="0"/>
          <w:numId w:val="4"/>
        </w:numPr>
        <w:tabs>
          <w:tab w:val="clear" w:pos="540"/>
          <w:tab w:val="num" w:pos="-142"/>
        </w:tabs>
        <w:ind w:left="0" w:hanging="567"/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завершению установки кондиционера</w:t>
      </w:r>
      <w:proofErr w:type="gramStart"/>
      <w:r>
        <w:t xml:space="preserve"> ,</w:t>
      </w:r>
      <w:proofErr w:type="gramEnd"/>
    </w:p>
    <w:p w:rsidR="00525C91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525C91" w:rsidRPr="00C747D3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6013DA">
        <w:rPr>
          <w:u w:val="single"/>
        </w:rPr>
        <w:t>Предусмотреть пропускной режим на территорию Ангара АО «</w:t>
      </w:r>
      <w:proofErr w:type="spellStart"/>
      <w:r w:rsidRPr="006013DA">
        <w:rPr>
          <w:u w:val="single"/>
        </w:rPr>
        <w:t>МаА</w:t>
      </w:r>
      <w:proofErr w:type="spellEnd"/>
      <w:r>
        <w:t>»</w:t>
      </w:r>
      <w:r w:rsidRPr="00C747D3">
        <w:t>.</w:t>
      </w:r>
    </w:p>
    <w:p w:rsidR="00525C91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 коммерческое предложение</w:t>
      </w:r>
      <w:r w:rsidRPr="00C747D3">
        <w:t>, расчеты производить исходя от д</w:t>
      </w:r>
      <w:r>
        <w:t>анных, указанных в тех. спецификации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>
        <w:t>аты материалов на момент заключения договора</w:t>
      </w:r>
      <w:r w:rsidRPr="00C747D3">
        <w:t>)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 xml:space="preserve">Гарантия не менее 12 месяцев с момента </w:t>
      </w:r>
      <w:r w:rsidR="00717C25">
        <w:t>поставки</w:t>
      </w:r>
      <w:bookmarkStart w:id="0" w:name="_GoBack"/>
      <w:bookmarkEnd w:id="0"/>
      <w:r w:rsidRPr="00C747D3">
        <w:t>.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525C91" w:rsidRDefault="00525C91" w:rsidP="00525C91"/>
    <w:p w:rsidR="00525C91" w:rsidRPr="00486DAA" w:rsidRDefault="00525C91" w:rsidP="00525C91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525C91" w:rsidRPr="00486DAA" w:rsidRDefault="00525C91" w:rsidP="00525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525C91" w:rsidRPr="006013DA" w:rsidRDefault="00525C91" w:rsidP="00525C91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lastRenderedPageBreak/>
        <w:t>2) наименование, характеристики и количество поставляемых товаров (с указанием марки/модели, наименования произв</w:t>
      </w:r>
      <w:r>
        <w:rPr>
          <w:rFonts w:ascii="Times New Roman" w:hAnsi="Times New Roman" w:cs="Times New Roman"/>
          <w:sz w:val="24"/>
          <w:szCs w:val="24"/>
          <w:u w:val="single"/>
        </w:rPr>
        <w:t>одителя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525C91" w:rsidRPr="00525C91" w:rsidRDefault="00525C91" w:rsidP="00525C91">
      <w:pPr>
        <w:rPr>
          <w:rFonts w:ascii="Times New Roman" w:hAnsi="Times New Roman" w:cs="Times New Roman"/>
          <w:sz w:val="24"/>
          <w:szCs w:val="24"/>
        </w:rPr>
      </w:pPr>
    </w:p>
    <w:p w:rsidR="003221BC" w:rsidRPr="00AA538E" w:rsidRDefault="003221BC" w:rsidP="003221BC">
      <w:pPr>
        <w:rPr>
          <w:rFonts w:ascii="Times New Roman" w:hAnsi="Times New Roman" w:cs="Times New Roman"/>
          <w:b/>
          <w:sz w:val="24"/>
          <w:szCs w:val="24"/>
        </w:rPr>
      </w:pPr>
    </w:p>
    <w:p w:rsidR="005D77F3" w:rsidRPr="00AA538E" w:rsidRDefault="005D77F3" w:rsidP="005D77F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78E7" w:rsidRPr="00AA538E" w:rsidRDefault="008378E7" w:rsidP="008378E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Pr="00525C9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25C91">
        <w:rPr>
          <w:rFonts w:ascii="Times New Roman" w:hAnsi="Times New Roman" w:cs="Times New Roman"/>
          <w:b/>
          <w:sz w:val="24"/>
          <w:szCs w:val="24"/>
        </w:rPr>
        <w:t xml:space="preserve"> Техническая спецификация</w:t>
      </w:r>
      <w:r w:rsidRPr="00AA538E">
        <w:rPr>
          <w:rFonts w:ascii="Times New Roman" w:hAnsi="Times New Roman" w:cs="Times New Roman"/>
          <w:b/>
          <w:sz w:val="24"/>
          <w:szCs w:val="24"/>
        </w:rPr>
        <w:t xml:space="preserve"> №55 от 21.07.2015</w:t>
      </w:r>
    </w:p>
    <w:p w:rsidR="008378E7" w:rsidRPr="00AA538E" w:rsidRDefault="008378E7" w:rsidP="00525C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На приобретение и установку сплит</w:t>
      </w:r>
      <w:r w:rsidR="00525C91">
        <w:rPr>
          <w:rFonts w:ascii="Times New Roman" w:hAnsi="Times New Roman" w:cs="Times New Roman"/>
          <w:b/>
          <w:sz w:val="24"/>
          <w:szCs w:val="24"/>
        </w:rPr>
        <w:t xml:space="preserve"> кондиционера </w:t>
      </w:r>
      <w:r w:rsidRPr="00AA538E">
        <w:rPr>
          <w:rFonts w:ascii="Times New Roman" w:hAnsi="Times New Roman" w:cs="Times New Roman"/>
          <w:b/>
          <w:sz w:val="24"/>
          <w:szCs w:val="24"/>
        </w:rPr>
        <w:t xml:space="preserve">в Центр-3  </w:t>
      </w:r>
      <w:r w:rsidRPr="00AA538E">
        <w:rPr>
          <w:rFonts w:ascii="Times New Roman" w:hAnsi="Times New Roman" w:cs="Times New Roman"/>
          <w:b/>
          <w:sz w:val="24"/>
          <w:szCs w:val="24"/>
          <w:lang w:val="en-US"/>
        </w:rPr>
        <w:t>Cabin</w:t>
      </w:r>
      <w:r w:rsidRPr="00AA538E">
        <w:rPr>
          <w:rFonts w:ascii="Times New Roman" w:hAnsi="Times New Roman" w:cs="Times New Roman"/>
          <w:b/>
          <w:sz w:val="24"/>
          <w:szCs w:val="24"/>
        </w:rPr>
        <w:t xml:space="preserve"> механики.(675)</w:t>
      </w:r>
    </w:p>
    <w:p w:rsidR="008378E7" w:rsidRPr="00AA538E" w:rsidRDefault="008378E7" w:rsidP="008378E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78E7" w:rsidRPr="00AA538E" w:rsidRDefault="008378E7" w:rsidP="008378E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 xml:space="preserve">                             Виды </w:t>
      </w:r>
      <w:r>
        <w:rPr>
          <w:rFonts w:ascii="Times New Roman" w:hAnsi="Times New Roman" w:cs="Times New Roman"/>
          <w:b/>
          <w:sz w:val="24"/>
          <w:szCs w:val="24"/>
        </w:rPr>
        <w:t>услуг:</w:t>
      </w:r>
    </w:p>
    <w:p w:rsidR="008378E7" w:rsidRPr="00AA538E" w:rsidRDefault="008378E7" w:rsidP="008378E7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AA538E">
        <w:rPr>
          <w:b/>
        </w:rPr>
        <w:t>Демонтаж старого кондиционера</w:t>
      </w:r>
      <w:r w:rsidRPr="00525C91">
        <w:rPr>
          <w:b/>
        </w:rPr>
        <w:t xml:space="preserve"> 2</w:t>
      </w:r>
      <w:r w:rsidRPr="00AA538E">
        <w:rPr>
          <w:b/>
        </w:rPr>
        <w:t xml:space="preserve"> </w:t>
      </w:r>
      <w:proofErr w:type="spellStart"/>
      <w:proofErr w:type="gramStart"/>
      <w:r w:rsidRPr="00AA538E">
        <w:rPr>
          <w:b/>
        </w:rPr>
        <w:t>шт</w:t>
      </w:r>
      <w:proofErr w:type="spellEnd"/>
      <w:proofErr w:type="gramEnd"/>
    </w:p>
    <w:p w:rsidR="008378E7" w:rsidRPr="00AA538E" w:rsidRDefault="008378E7" w:rsidP="008378E7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Установка спли</w:t>
      </w:r>
      <w:proofErr w:type="gramStart"/>
      <w:r w:rsidRPr="00AA538E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AA538E">
        <w:rPr>
          <w:rFonts w:ascii="Times New Roman" w:hAnsi="Times New Roman" w:cs="Times New Roman"/>
          <w:b/>
          <w:sz w:val="24"/>
          <w:szCs w:val="24"/>
        </w:rPr>
        <w:t xml:space="preserve"> системы,  кондиционер 2шт.</w:t>
      </w:r>
    </w:p>
    <w:p w:rsidR="008378E7" w:rsidRPr="00AA538E" w:rsidRDefault="008378E7" w:rsidP="008378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38E">
        <w:rPr>
          <w:rFonts w:ascii="Times New Roman" w:hAnsi="Times New Roman" w:cs="Times New Roman"/>
          <w:b/>
          <w:sz w:val="24"/>
          <w:szCs w:val="24"/>
        </w:rPr>
        <w:t>Хлодоновая</w:t>
      </w:r>
      <w:proofErr w:type="spellEnd"/>
      <w:r w:rsidRPr="00AA538E">
        <w:rPr>
          <w:rFonts w:ascii="Times New Roman" w:hAnsi="Times New Roman" w:cs="Times New Roman"/>
          <w:b/>
          <w:sz w:val="24"/>
          <w:szCs w:val="24"/>
        </w:rPr>
        <w:t xml:space="preserve">  магистраль, длина трасы 5 метров.</w:t>
      </w:r>
    </w:p>
    <w:p w:rsidR="008378E7" w:rsidRPr="00AA538E" w:rsidRDefault="008378E7" w:rsidP="008378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Учесть и включить в сумму расходный и крепёжный материал, инсталляцию.</w:t>
      </w:r>
    </w:p>
    <w:p w:rsidR="008378E7" w:rsidRPr="00AA538E" w:rsidRDefault="008378E7" w:rsidP="008378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E7" w:rsidRPr="00AA538E" w:rsidRDefault="008378E7" w:rsidP="008378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ХАРАКТЕРИСТИКИ: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3"/>
        <w:gridCol w:w="2852"/>
      </w:tblGrid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по холоду (W)не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мощность в режиме охлаждения (W)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Рекомендуемая площадь охлаждения/обогрева (м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34/35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конденсата (l/h)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EER/C.O.P. в режиме охлаждения 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W/W)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по теплу (W)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мощность в режиме обогрева (W)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Потребляемый ток в режиме обогрева (A)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EER/C.O.P. в режиме обогрева 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W/W)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воздуха внутренним блоком (m3/h)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 внутреннего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 не более </w:t>
            </w:r>
            <w:proofErr w:type="gramEnd"/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наружного блока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питания (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/V/</w:t>
            </w:r>
            <w:proofErr w:type="spell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1/220/50</w:t>
            </w:r>
          </w:p>
        </w:tc>
      </w:tr>
      <w:tr w:rsidR="008378E7" w:rsidRPr="00AA538E" w:rsidTr="00F70F8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Потребляемый ток в режиме охлаждения (A)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8E7" w:rsidRPr="00AA538E" w:rsidRDefault="008378E7" w:rsidP="00F70F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</w:tbl>
    <w:p w:rsidR="00525C91" w:rsidRDefault="00525C91" w:rsidP="00525C91">
      <w:pPr>
        <w:ind w:left="-180"/>
        <w:rPr>
          <w:b/>
        </w:rPr>
      </w:pPr>
      <w:r w:rsidRPr="00525C91">
        <w:rPr>
          <w:b/>
        </w:rPr>
        <w:t xml:space="preserve"> </w:t>
      </w:r>
      <w:r>
        <w:rPr>
          <w:b/>
        </w:rPr>
        <w:t>Дополнительные требования:</w:t>
      </w:r>
    </w:p>
    <w:p w:rsidR="00525C91" w:rsidRPr="006013DA" w:rsidRDefault="00525C91" w:rsidP="00525C91">
      <w:pPr>
        <w:pStyle w:val="ListParagraph"/>
        <w:numPr>
          <w:ilvl w:val="0"/>
          <w:numId w:val="4"/>
        </w:numPr>
        <w:tabs>
          <w:tab w:val="clear" w:pos="540"/>
          <w:tab w:val="num" w:pos="-142"/>
        </w:tabs>
        <w:ind w:left="0" w:hanging="567"/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завершению установки кондиционера</w:t>
      </w:r>
      <w:proofErr w:type="gramStart"/>
      <w:r>
        <w:t xml:space="preserve"> ,</w:t>
      </w:r>
      <w:proofErr w:type="gramEnd"/>
    </w:p>
    <w:p w:rsidR="00525C91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525C91" w:rsidRPr="00C747D3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6013DA">
        <w:rPr>
          <w:u w:val="single"/>
        </w:rPr>
        <w:t>Предусмотреть пропускной режим на территорию Ангара АО «</w:t>
      </w:r>
      <w:proofErr w:type="spellStart"/>
      <w:r w:rsidRPr="006013DA">
        <w:rPr>
          <w:u w:val="single"/>
        </w:rPr>
        <w:t>МаА</w:t>
      </w:r>
      <w:proofErr w:type="spellEnd"/>
      <w:r>
        <w:t>»</w:t>
      </w:r>
      <w:r w:rsidRPr="00C747D3">
        <w:t>.</w:t>
      </w:r>
    </w:p>
    <w:p w:rsidR="00525C91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 коммерческое предложение</w:t>
      </w:r>
      <w:r w:rsidRPr="00C747D3">
        <w:t>, расчеты производить исходя от д</w:t>
      </w:r>
      <w:r>
        <w:t>анных, указанных в тех. спецификации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>
        <w:t>аты материалов на момент заключения договора</w:t>
      </w:r>
      <w:r w:rsidRPr="00C747D3">
        <w:t>)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proofErr w:type="gramStart"/>
      <w:r>
        <w:t xml:space="preserve"> </w:t>
      </w:r>
      <w:r w:rsidRPr="00C747D3">
        <w:t>.</w:t>
      </w:r>
      <w:proofErr w:type="gramEnd"/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525C91" w:rsidRDefault="00525C91" w:rsidP="00525C91"/>
    <w:p w:rsidR="00525C91" w:rsidRPr="00486DAA" w:rsidRDefault="00525C91" w:rsidP="00525C91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525C91" w:rsidRPr="00486DAA" w:rsidRDefault="00525C91" w:rsidP="00525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525C91" w:rsidRPr="006013DA" w:rsidRDefault="00525C91" w:rsidP="00525C91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</w:t>
      </w:r>
      <w:r>
        <w:rPr>
          <w:rFonts w:ascii="Times New Roman" w:hAnsi="Times New Roman" w:cs="Times New Roman"/>
          <w:sz w:val="24"/>
          <w:szCs w:val="24"/>
          <w:u w:val="single"/>
        </w:rPr>
        <w:t>одителя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525C91" w:rsidRDefault="00525C91" w:rsidP="00525C91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5D77F3" w:rsidRPr="00AA538E" w:rsidRDefault="005D77F3" w:rsidP="005D77F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="008378E7" w:rsidRPr="00525C9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25C91">
        <w:rPr>
          <w:rFonts w:ascii="Times New Roman" w:hAnsi="Times New Roman" w:cs="Times New Roman"/>
          <w:b/>
          <w:sz w:val="24"/>
          <w:szCs w:val="24"/>
        </w:rPr>
        <w:t xml:space="preserve"> Техническая спецификация</w:t>
      </w:r>
      <w:r w:rsidRPr="00AA538E">
        <w:rPr>
          <w:rFonts w:ascii="Times New Roman" w:hAnsi="Times New Roman" w:cs="Times New Roman"/>
          <w:b/>
          <w:sz w:val="24"/>
          <w:szCs w:val="24"/>
        </w:rPr>
        <w:t xml:space="preserve"> №37 от 5.06.2015</w:t>
      </w:r>
    </w:p>
    <w:p w:rsidR="005D77F3" w:rsidRPr="00AA538E" w:rsidRDefault="00525C91" w:rsidP="00525C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сплит кондиционер с услугой установки</w:t>
      </w:r>
      <w:r w:rsidR="005D77F3" w:rsidRPr="00AA5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</w:t>
      </w:r>
      <w:r w:rsidR="005D77F3" w:rsidRPr="00AA538E">
        <w:rPr>
          <w:rFonts w:ascii="Times New Roman" w:hAnsi="Times New Roman" w:cs="Times New Roman"/>
          <w:b/>
          <w:sz w:val="24"/>
          <w:szCs w:val="24"/>
        </w:rPr>
        <w:t xml:space="preserve"> Павлодар помещение  АТО (380)</w:t>
      </w:r>
    </w:p>
    <w:p w:rsidR="005D77F3" w:rsidRPr="00AA538E" w:rsidRDefault="005D77F3" w:rsidP="005D77F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A538E" w:rsidRPr="00AA538E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AA538E">
        <w:rPr>
          <w:rFonts w:ascii="Times New Roman" w:hAnsi="Times New Roman" w:cs="Times New Roman"/>
          <w:b/>
          <w:sz w:val="24"/>
          <w:szCs w:val="24"/>
        </w:rPr>
        <w:t>услуг:</w:t>
      </w:r>
    </w:p>
    <w:p w:rsidR="005D77F3" w:rsidRPr="00AA538E" w:rsidRDefault="005D77F3" w:rsidP="005D77F3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Установка спли</w:t>
      </w:r>
      <w:proofErr w:type="gramStart"/>
      <w:r w:rsidRPr="00AA538E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AA538E">
        <w:rPr>
          <w:rFonts w:ascii="Times New Roman" w:hAnsi="Times New Roman" w:cs="Times New Roman"/>
          <w:b/>
          <w:sz w:val="24"/>
          <w:szCs w:val="24"/>
        </w:rPr>
        <w:t xml:space="preserve"> системы,  кондиционер 1шт.</w:t>
      </w:r>
    </w:p>
    <w:p w:rsidR="005D77F3" w:rsidRPr="00AA538E" w:rsidRDefault="005D77F3" w:rsidP="005D77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38E">
        <w:rPr>
          <w:rFonts w:ascii="Times New Roman" w:hAnsi="Times New Roman" w:cs="Times New Roman"/>
          <w:b/>
          <w:sz w:val="24"/>
          <w:szCs w:val="24"/>
        </w:rPr>
        <w:t>Хлодоновая</w:t>
      </w:r>
      <w:proofErr w:type="spellEnd"/>
      <w:r w:rsidRPr="00AA538E">
        <w:rPr>
          <w:rFonts w:ascii="Times New Roman" w:hAnsi="Times New Roman" w:cs="Times New Roman"/>
          <w:b/>
          <w:sz w:val="24"/>
          <w:szCs w:val="24"/>
        </w:rPr>
        <w:t xml:space="preserve">  магистраль, длина трасы 6 метров.</w:t>
      </w:r>
    </w:p>
    <w:p w:rsidR="005D77F3" w:rsidRPr="00AA538E" w:rsidRDefault="005D77F3" w:rsidP="005D77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>Учесть и включить в сумму расходный и крепёжный материал, инсталляцию.</w:t>
      </w:r>
    </w:p>
    <w:p w:rsidR="005D77F3" w:rsidRPr="00AA538E" w:rsidRDefault="005D77F3" w:rsidP="005D77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8E">
        <w:rPr>
          <w:rFonts w:ascii="Times New Roman" w:hAnsi="Times New Roman" w:cs="Times New Roman"/>
          <w:b/>
          <w:sz w:val="24"/>
          <w:szCs w:val="24"/>
        </w:rPr>
        <w:t xml:space="preserve">Удлинить сетевой провод кондиционера на 2м. </w:t>
      </w:r>
    </w:p>
    <w:p w:rsidR="005D77F3" w:rsidRPr="00AA538E" w:rsidRDefault="005D77F3" w:rsidP="005D77F3">
      <w:pPr>
        <w:rPr>
          <w:rFonts w:ascii="Times New Roman" w:hAnsi="Times New Roman" w:cs="Times New Roman"/>
          <w:b/>
          <w:sz w:val="24"/>
          <w:szCs w:val="24"/>
        </w:rPr>
      </w:pPr>
    </w:p>
    <w:p w:rsidR="005D77F3" w:rsidRPr="00AA538E" w:rsidRDefault="005D77F3" w:rsidP="005D77F3">
      <w:pPr>
        <w:rPr>
          <w:rFonts w:ascii="Times New Roman" w:eastAsia="Times New Roman" w:hAnsi="Times New Roman" w:cs="Times New Roman"/>
          <w:sz w:val="24"/>
          <w:szCs w:val="24"/>
        </w:rPr>
      </w:pPr>
      <w:r w:rsidRPr="00AA538E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кондиционера:             </w:t>
      </w:r>
    </w:p>
    <w:p w:rsidR="005D77F3" w:rsidRPr="00AA538E" w:rsidRDefault="005D77F3" w:rsidP="005D77F3">
      <w:pPr>
        <w:spacing w:after="150" w:line="30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A538E">
        <w:rPr>
          <w:rFonts w:ascii="Times New Roman" w:eastAsia="Times New Roman" w:hAnsi="Times New Roman" w:cs="Times New Roman"/>
          <w:sz w:val="24"/>
          <w:szCs w:val="24"/>
        </w:rPr>
        <w:t xml:space="preserve"> Основные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Назначение кондиционера  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внутреннего блока  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</w:t>
            </w:r>
          </w:p>
        </w:tc>
      </w:tr>
      <w:tr w:rsidR="005D77F3" w:rsidRPr="00AA538E" w:rsidTr="00C541DC">
        <w:trPr>
          <w:trHeight w:val="15"/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Рекомендуемая площадь помещения   не менее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26.0 (кв</w:t>
            </w:r>
            <w:proofErr w:type="gramStart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77F3" w:rsidRPr="00AA538E" w:rsidRDefault="005D77F3" w:rsidP="005D77F3">
      <w:pPr>
        <w:spacing w:after="150" w:line="30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управления  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Автоматический режим работы  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Ночной режим работы  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Пульт дистанционного управления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Таймер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Дисплей  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Функция памяти  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Регулировка направления потока воздуха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вентиляции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Теплый пуск  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от замерзания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D77F3" w:rsidRPr="00AA538E" w:rsidRDefault="005D77F3" w:rsidP="005D77F3">
      <w:pPr>
        <w:spacing w:after="150" w:line="30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A538E">
        <w:rPr>
          <w:rFonts w:ascii="Times New Roman" w:eastAsia="Times New Roman" w:hAnsi="Times New Roman" w:cs="Times New Roman"/>
          <w:sz w:val="24"/>
          <w:szCs w:val="24"/>
        </w:rPr>
        <w:t>Параметры работы прибора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Потребляемая мощность в режиме охлаждения  не более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9000.0 (Вт)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Потребляемая мощность в режиме обогрева не более 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9600.0 (Вт)</w:t>
            </w:r>
          </w:p>
        </w:tc>
      </w:tr>
    </w:tbl>
    <w:p w:rsidR="005D77F3" w:rsidRPr="00AA538E" w:rsidRDefault="005D77F3" w:rsidP="005D77F3">
      <w:pPr>
        <w:spacing w:after="150" w:line="30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A538E">
        <w:rPr>
          <w:rFonts w:ascii="Times New Roman" w:eastAsia="Times New Roman" w:hAnsi="Times New Roman" w:cs="Times New Roman"/>
          <w:sz w:val="24"/>
          <w:szCs w:val="24"/>
        </w:rPr>
        <w:t>Габаритные размеры внутреннего блока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Высота внутреннего блока не более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248 (мм)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Ширина внутреннего блока не более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793 (мм)</w:t>
            </w:r>
          </w:p>
        </w:tc>
      </w:tr>
      <w:tr w:rsidR="005D77F3" w:rsidRPr="00AA538E" w:rsidTr="00C541DC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Глубина внутреннего блока не более</w:t>
            </w:r>
          </w:p>
        </w:tc>
        <w:tc>
          <w:tcPr>
            <w:tcW w:w="247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77F3" w:rsidRPr="00AA538E" w:rsidRDefault="005D77F3" w:rsidP="00C541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8E">
              <w:rPr>
                <w:rFonts w:ascii="Times New Roman" w:eastAsia="Times New Roman" w:hAnsi="Times New Roman" w:cs="Times New Roman"/>
                <w:sz w:val="24"/>
                <w:szCs w:val="24"/>
              </w:rPr>
              <w:t>340 (мм)</w:t>
            </w:r>
          </w:p>
        </w:tc>
      </w:tr>
    </w:tbl>
    <w:p w:rsidR="00525C91" w:rsidRDefault="005D77F3" w:rsidP="00525C91">
      <w:pPr>
        <w:ind w:left="-180"/>
        <w:rPr>
          <w:b/>
        </w:rPr>
      </w:pPr>
      <w:proofErr w:type="gramStart"/>
      <w:r w:rsidRPr="00AA538E">
        <w:rPr>
          <w:rFonts w:ascii="Times New Roman" w:hAnsi="Times New Roman" w:cs="Times New Roman"/>
          <w:sz w:val="24"/>
          <w:szCs w:val="24"/>
        </w:rPr>
        <w:t>Вес внутреннего блока (</w:t>
      </w:r>
      <w:proofErr w:type="spellStart"/>
      <w:r w:rsidRPr="00AA538E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AA538E">
        <w:rPr>
          <w:rFonts w:ascii="Times New Roman" w:hAnsi="Times New Roman" w:cs="Times New Roman"/>
          <w:sz w:val="24"/>
          <w:szCs w:val="24"/>
        </w:rPr>
        <w:t>)</w:t>
      </w:r>
      <w:r w:rsidRPr="00AA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более</w:t>
      </w:r>
      <w:r w:rsidRPr="00AA538E">
        <w:rPr>
          <w:rFonts w:ascii="Times New Roman" w:hAnsi="Times New Roman" w:cs="Times New Roman"/>
          <w:sz w:val="24"/>
          <w:szCs w:val="24"/>
        </w:rPr>
        <w:t xml:space="preserve"> 8</w:t>
      </w:r>
      <w:r w:rsidRPr="00AA538E">
        <w:rPr>
          <w:rFonts w:ascii="Times New Roman" w:hAnsi="Times New Roman" w:cs="Times New Roman"/>
          <w:sz w:val="24"/>
          <w:szCs w:val="24"/>
        </w:rPr>
        <w:br/>
        <w:t>Уровень шума наружного блока (</w:t>
      </w:r>
      <w:proofErr w:type="spellStart"/>
      <w:r w:rsidRPr="00AA538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AA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538E">
        <w:rPr>
          <w:rFonts w:ascii="Times New Roman" w:hAnsi="Times New Roman" w:cs="Times New Roman"/>
          <w:sz w:val="24"/>
          <w:szCs w:val="24"/>
        </w:rPr>
        <w:t xml:space="preserve"> (A)</w:t>
      </w:r>
      <w:r w:rsidRPr="00AA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более</w:t>
      </w:r>
      <w:r w:rsidRPr="00AA538E">
        <w:rPr>
          <w:rFonts w:ascii="Times New Roman" w:hAnsi="Times New Roman" w:cs="Times New Roman"/>
          <w:sz w:val="24"/>
          <w:szCs w:val="24"/>
        </w:rPr>
        <w:t xml:space="preserve"> 50</w:t>
      </w:r>
      <w:r w:rsidRPr="00AA538E">
        <w:rPr>
          <w:rFonts w:ascii="Times New Roman" w:hAnsi="Times New Roman" w:cs="Times New Roman"/>
          <w:sz w:val="24"/>
          <w:szCs w:val="24"/>
        </w:rPr>
        <w:br/>
        <w:t>Длина наружного блока (</w:t>
      </w:r>
      <w:proofErr w:type="spellStart"/>
      <w:r w:rsidRPr="00AA538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A538E">
        <w:rPr>
          <w:rFonts w:ascii="Times New Roman" w:hAnsi="Times New Roman" w:cs="Times New Roman"/>
          <w:sz w:val="24"/>
          <w:szCs w:val="24"/>
        </w:rPr>
        <w:t>)</w:t>
      </w:r>
      <w:r w:rsidRPr="00AA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более</w:t>
      </w:r>
      <w:r w:rsidRPr="00AA538E">
        <w:rPr>
          <w:rFonts w:ascii="Times New Roman" w:hAnsi="Times New Roman" w:cs="Times New Roman"/>
          <w:sz w:val="24"/>
          <w:szCs w:val="24"/>
        </w:rPr>
        <w:t xml:space="preserve"> 785</w:t>
      </w:r>
      <w:r w:rsidRPr="00AA538E">
        <w:rPr>
          <w:rFonts w:ascii="Times New Roman" w:hAnsi="Times New Roman" w:cs="Times New Roman"/>
          <w:sz w:val="24"/>
          <w:szCs w:val="24"/>
        </w:rPr>
        <w:br/>
        <w:t>Высота наружного блока (</w:t>
      </w:r>
      <w:proofErr w:type="spellStart"/>
      <w:r w:rsidRPr="00AA538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A538E">
        <w:rPr>
          <w:rFonts w:ascii="Times New Roman" w:hAnsi="Times New Roman" w:cs="Times New Roman"/>
          <w:sz w:val="24"/>
          <w:szCs w:val="24"/>
        </w:rPr>
        <w:t>)</w:t>
      </w:r>
      <w:r w:rsidRPr="00AA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более</w:t>
      </w:r>
      <w:r w:rsidRPr="00AA538E">
        <w:rPr>
          <w:rFonts w:ascii="Times New Roman" w:hAnsi="Times New Roman" w:cs="Times New Roman"/>
          <w:sz w:val="24"/>
          <w:szCs w:val="24"/>
        </w:rPr>
        <w:t xml:space="preserve"> 540</w:t>
      </w:r>
      <w:r w:rsidRPr="00AA538E">
        <w:rPr>
          <w:rFonts w:ascii="Times New Roman" w:hAnsi="Times New Roman" w:cs="Times New Roman"/>
          <w:sz w:val="24"/>
          <w:szCs w:val="24"/>
        </w:rPr>
        <w:br/>
        <w:t>Глубина наружного блока (</w:t>
      </w:r>
      <w:proofErr w:type="spellStart"/>
      <w:r w:rsidRPr="00AA538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A538E">
        <w:rPr>
          <w:rFonts w:ascii="Times New Roman" w:hAnsi="Times New Roman" w:cs="Times New Roman"/>
          <w:sz w:val="24"/>
          <w:szCs w:val="24"/>
        </w:rPr>
        <w:t>)</w:t>
      </w:r>
      <w:r w:rsidRPr="00AA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более</w:t>
      </w:r>
      <w:r w:rsidRPr="00AA538E">
        <w:rPr>
          <w:rFonts w:ascii="Times New Roman" w:hAnsi="Times New Roman" w:cs="Times New Roman"/>
          <w:sz w:val="24"/>
          <w:szCs w:val="24"/>
        </w:rPr>
        <w:t xml:space="preserve"> 320</w:t>
      </w:r>
      <w:r w:rsidRPr="00AA538E">
        <w:rPr>
          <w:rFonts w:ascii="Times New Roman" w:hAnsi="Times New Roman" w:cs="Times New Roman"/>
          <w:sz w:val="24"/>
          <w:szCs w:val="24"/>
        </w:rPr>
        <w:br/>
        <w:t>Вес наружного блока (</w:t>
      </w:r>
      <w:proofErr w:type="spellStart"/>
      <w:r w:rsidRPr="00AA538E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AA538E">
        <w:rPr>
          <w:rFonts w:ascii="Times New Roman" w:hAnsi="Times New Roman" w:cs="Times New Roman"/>
          <w:sz w:val="24"/>
          <w:szCs w:val="24"/>
        </w:rPr>
        <w:t>)</w:t>
      </w:r>
      <w:r w:rsidRPr="00AA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более</w:t>
      </w:r>
      <w:r w:rsidRPr="00AA538E">
        <w:rPr>
          <w:rFonts w:ascii="Times New Roman" w:hAnsi="Times New Roman" w:cs="Times New Roman"/>
          <w:sz w:val="24"/>
          <w:szCs w:val="24"/>
        </w:rPr>
        <w:t xml:space="preserve"> 31</w:t>
      </w:r>
      <w:r w:rsidRPr="00AA538E">
        <w:rPr>
          <w:rFonts w:ascii="Times New Roman" w:hAnsi="Times New Roman" w:cs="Times New Roman"/>
          <w:sz w:val="24"/>
          <w:szCs w:val="24"/>
        </w:rPr>
        <w:br/>
        <w:t>Напряжение питания (</w:t>
      </w:r>
      <w:proofErr w:type="spellStart"/>
      <w:r w:rsidRPr="00AA538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AA538E">
        <w:rPr>
          <w:rFonts w:ascii="Times New Roman" w:hAnsi="Times New Roman" w:cs="Times New Roman"/>
          <w:sz w:val="24"/>
          <w:szCs w:val="24"/>
        </w:rPr>
        <w:t>/V/</w:t>
      </w:r>
      <w:proofErr w:type="spellStart"/>
      <w:r w:rsidRPr="00AA538E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AA538E">
        <w:rPr>
          <w:rFonts w:ascii="Times New Roman" w:hAnsi="Times New Roman" w:cs="Times New Roman"/>
          <w:sz w:val="24"/>
          <w:szCs w:val="24"/>
        </w:rPr>
        <w:t>)</w:t>
      </w:r>
      <w:r w:rsidRPr="00AA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более</w:t>
      </w:r>
      <w:r w:rsidRPr="00AA538E">
        <w:rPr>
          <w:rFonts w:ascii="Times New Roman" w:hAnsi="Times New Roman" w:cs="Times New Roman"/>
          <w:sz w:val="24"/>
          <w:szCs w:val="24"/>
        </w:rPr>
        <w:t xml:space="preserve"> 1/220/50</w:t>
      </w:r>
      <w:r w:rsidRPr="00AA538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525C91" w:rsidRDefault="00525C91" w:rsidP="00525C91">
      <w:pPr>
        <w:ind w:left="-180"/>
        <w:rPr>
          <w:b/>
        </w:rPr>
      </w:pPr>
      <w:r>
        <w:rPr>
          <w:b/>
        </w:rPr>
        <w:lastRenderedPageBreak/>
        <w:t>Дополнительные требования:</w:t>
      </w:r>
    </w:p>
    <w:p w:rsidR="00525C91" w:rsidRPr="006013DA" w:rsidRDefault="00525C91" w:rsidP="00525C91">
      <w:pPr>
        <w:pStyle w:val="ListParagraph"/>
        <w:numPr>
          <w:ilvl w:val="0"/>
          <w:numId w:val="4"/>
        </w:numPr>
        <w:tabs>
          <w:tab w:val="clear" w:pos="540"/>
          <w:tab w:val="num" w:pos="-142"/>
        </w:tabs>
        <w:ind w:left="0" w:hanging="567"/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</w:t>
      </w:r>
      <w:r w:rsidR="00717C25">
        <w:t>вершению установки кондиционера</w:t>
      </w:r>
      <w:r>
        <w:t>,</w:t>
      </w:r>
    </w:p>
    <w:p w:rsidR="00525C91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525C91" w:rsidRPr="00C747D3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6013DA">
        <w:rPr>
          <w:u w:val="single"/>
        </w:rPr>
        <w:t>Предусмотреть пропускной режим на терр</w:t>
      </w:r>
      <w:r>
        <w:rPr>
          <w:u w:val="single"/>
        </w:rPr>
        <w:t>иторию</w:t>
      </w:r>
      <w:r w:rsidRPr="00525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538E">
        <w:rPr>
          <w:rFonts w:ascii="Times New Roman" w:hAnsi="Times New Roman" w:cs="Times New Roman"/>
          <w:sz w:val="24"/>
          <w:szCs w:val="24"/>
          <w:u w:val="single"/>
        </w:rPr>
        <w:t>аэропорта Павлодар</w:t>
      </w:r>
      <w:proofErr w:type="gramStart"/>
      <w:r>
        <w:rPr>
          <w:u w:val="single"/>
        </w:rPr>
        <w:t xml:space="preserve"> </w:t>
      </w:r>
      <w:r w:rsidRPr="00C747D3">
        <w:t>.</w:t>
      </w:r>
      <w:proofErr w:type="gramEnd"/>
    </w:p>
    <w:p w:rsidR="00525C91" w:rsidRDefault="00525C91" w:rsidP="00525C91">
      <w:pPr>
        <w:numPr>
          <w:ilvl w:val="0"/>
          <w:numId w:val="4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 коммерческое предложение</w:t>
      </w:r>
      <w:r w:rsidRPr="00C747D3">
        <w:t>, расчеты производить исходя от д</w:t>
      </w:r>
      <w:r>
        <w:t>анных, указанных в тех. спецификации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>
        <w:t>аты материалов на момент заключения договора</w:t>
      </w:r>
      <w:r w:rsidRPr="00C747D3">
        <w:t>)</w:t>
      </w:r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proofErr w:type="gramStart"/>
      <w:r>
        <w:t xml:space="preserve"> </w:t>
      </w:r>
      <w:r w:rsidRPr="00C747D3">
        <w:t>.</w:t>
      </w:r>
      <w:proofErr w:type="gramEnd"/>
    </w:p>
    <w:p w:rsidR="00525C91" w:rsidRPr="00524439" w:rsidRDefault="00525C91" w:rsidP="00525C91">
      <w:pPr>
        <w:numPr>
          <w:ilvl w:val="0"/>
          <w:numId w:val="4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525C91" w:rsidRDefault="00525C91" w:rsidP="00525C91"/>
    <w:p w:rsidR="00525C91" w:rsidRPr="00486DAA" w:rsidRDefault="00525C91" w:rsidP="00525C91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525C91" w:rsidRPr="00486DAA" w:rsidRDefault="00525C91" w:rsidP="00525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525C91" w:rsidRPr="006013DA" w:rsidRDefault="00525C91" w:rsidP="00525C91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</w:t>
      </w:r>
      <w:r>
        <w:rPr>
          <w:rFonts w:ascii="Times New Roman" w:hAnsi="Times New Roman" w:cs="Times New Roman"/>
          <w:sz w:val="24"/>
          <w:szCs w:val="24"/>
          <w:u w:val="single"/>
        </w:rPr>
        <w:t>одителя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5D77F3" w:rsidRPr="00AA538E" w:rsidRDefault="005D77F3" w:rsidP="005D77F3">
      <w:pPr>
        <w:spacing w:after="150" w:line="30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77F3" w:rsidRPr="00AA538E" w:rsidRDefault="005D77F3" w:rsidP="005D7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7F3" w:rsidRPr="00AA538E" w:rsidRDefault="005D77F3" w:rsidP="005D77F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025" w:rsidRPr="00AA538E" w:rsidRDefault="003C3025" w:rsidP="003221BC">
      <w:pPr>
        <w:rPr>
          <w:rFonts w:ascii="Times New Roman" w:hAnsi="Times New Roman" w:cs="Times New Roman"/>
          <w:sz w:val="24"/>
          <w:szCs w:val="24"/>
        </w:rPr>
      </w:pPr>
    </w:p>
    <w:sectPr w:rsidR="003C3025" w:rsidRPr="00AA538E" w:rsidSect="003C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E1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401D8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14104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30677"/>
    <w:multiLevelType w:val="hybridMultilevel"/>
    <w:tmpl w:val="51D015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AD"/>
    <w:rsid w:val="003221BC"/>
    <w:rsid w:val="003C3025"/>
    <w:rsid w:val="00525C91"/>
    <w:rsid w:val="005441C8"/>
    <w:rsid w:val="005D77F3"/>
    <w:rsid w:val="00717C25"/>
    <w:rsid w:val="007D1489"/>
    <w:rsid w:val="008378E7"/>
    <w:rsid w:val="009462D3"/>
    <w:rsid w:val="00A020A1"/>
    <w:rsid w:val="00A110E1"/>
    <w:rsid w:val="00AA538E"/>
    <w:rsid w:val="00BD3AAD"/>
    <w:rsid w:val="00CA73E7"/>
    <w:rsid w:val="00D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555">
          <w:marLeft w:val="0"/>
          <w:marRight w:val="0"/>
          <w:marTop w:val="0"/>
          <w:marBottom w:val="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12655779">
              <w:marLeft w:val="0"/>
              <w:marRight w:val="0"/>
              <w:marTop w:val="0"/>
              <w:marBottom w:val="0"/>
              <w:divBdr>
                <w:top w:val="single" w:sz="48" w:space="19" w:color="DBDBDB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431122883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638024671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2015-07-30T08:43:00Z</dcterms:created>
  <dcterms:modified xsi:type="dcterms:W3CDTF">2015-07-30T08:43:00Z</dcterms:modified>
</cp:coreProperties>
</file>