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88" w:rsidRPr="003A77BD" w:rsidRDefault="00C65309" w:rsidP="00C65309">
      <w:pPr>
        <w:spacing w:before="195" w:after="150" w:line="300" w:lineRule="atLeast"/>
        <w:jc w:val="center"/>
        <w:outlineLvl w:val="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b/>
          <w:bCs/>
          <w:kern w:val="36"/>
          <w:sz w:val="27"/>
          <w:szCs w:val="27"/>
        </w:rPr>
        <w:t>Техническая спецификация на р</w:t>
      </w:r>
      <w:r w:rsidR="00295688" w:rsidRPr="00295688">
        <w:rPr>
          <w:rFonts w:ascii="Arial" w:eastAsia="Times New Roman" w:hAnsi="Arial" w:cs="Arial"/>
          <w:b/>
          <w:bCs/>
          <w:kern w:val="36"/>
          <w:sz w:val="27"/>
          <w:szCs w:val="27"/>
        </w:rPr>
        <w:t>адиостанци</w:t>
      </w:r>
      <w:r>
        <w:rPr>
          <w:rFonts w:ascii="Arial" w:eastAsia="Times New Roman" w:hAnsi="Arial" w:cs="Arial"/>
          <w:b/>
          <w:bCs/>
          <w:kern w:val="36"/>
          <w:sz w:val="27"/>
          <w:szCs w:val="27"/>
        </w:rPr>
        <w:t>и</w:t>
      </w:r>
      <w:r w:rsidR="00295688" w:rsidRPr="00295688">
        <w:rPr>
          <w:rFonts w:ascii="Arial" w:eastAsia="Times New Roman" w:hAnsi="Arial" w:cs="Arial"/>
          <w:b/>
          <w:bCs/>
          <w:kern w:val="36"/>
          <w:sz w:val="27"/>
          <w:szCs w:val="27"/>
        </w:rPr>
        <w:t xml:space="preserve"> </w:t>
      </w:r>
      <w:hyperlink r:id="rId6" w:tgtFrame="_blank" w:tooltip="Радиостанция Motorola TLKR T80 Extreme, фото 2" w:history="1">
        <w:r w:rsidR="00295688" w:rsidRPr="00295688">
          <w:rPr>
            <w:rFonts w:ascii="Arial" w:eastAsia="Times New Roman" w:hAnsi="Arial" w:cs="Arial"/>
            <w:color w:val="0000FF"/>
            <w:sz w:val="2"/>
            <w:lang w:val="en-US"/>
          </w:rPr>
          <w:t> </w:t>
        </w:r>
      </w:hyperlink>
    </w:p>
    <w:p w:rsidR="00295688" w:rsidRPr="00295688" w:rsidRDefault="00295688" w:rsidP="00295688">
      <w:pPr>
        <w:spacing w:before="120" w:after="120" w:line="270" w:lineRule="atLeast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Радиостанция</w:t>
      </w:r>
      <w:r w:rsidRPr="003A77BD">
        <w:rPr>
          <w:rFonts w:ascii="Arial" w:eastAsia="Times New Roman" w:hAnsi="Arial" w:cs="Arial"/>
          <w:sz w:val="19"/>
          <w:szCs w:val="19"/>
        </w:rPr>
        <w:t xml:space="preserve">. </w:t>
      </w:r>
      <w:r w:rsidRPr="00295688">
        <w:rPr>
          <w:rFonts w:ascii="Arial" w:eastAsia="Times New Roman" w:hAnsi="Arial" w:cs="Arial"/>
          <w:sz w:val="19"/>
          <w:szCs w:val="19"/>
        </w:rPr>
        <w:t>Радиус действия до 10 км (в зависимости от рельефа местности и условий прохождения радиоволн).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Радиус действия до 10 км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8 каналов + 121 код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ЖК дисплей с подсветкой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Возможность блокировки клавиатуры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Индикатор заряда батареи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Крепление на ремень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Разъем 9 В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Выходная мощность</w:t>
      </w:r>
      <w:r w:rsidR="00C65309" w:rsidRPr="00C65309">
        <w:rPr>
          <w:rFonts w:ascii="Arial" w:eastAsia="Times New Roman" w:hAnsi="Arial" w:cs="Arial"/>
          <w:sz w:val="19"/>
          <w:szCs w:val="19"/>
        </w:rPr>
        <w:t xml:space="preserve"> </w:t>
      </w:r>
      <w:r w:rsidR="00C65309">
        <w:rPr>
          <w:rFonts w:ascii="Arial" w:eastAsia="Times New Roman" w:hAnsi="Arial" w:cs="Arial"/>
          <w:sz w:val="19"/>
          <w:szCs w:val="19"/>
        </w:rPr>
        <w:t xml:space="preserve">не менее </w:t>
      </w:r>
      <w:r w:rsidRPr="00295688">
        <w:rPr>
          <w:rFonts w:ascii="Arial" w:eastAsia="Times New Roman" w:hAnsi="Arial" w:cs="Arial"/>
          <w:sz w:val="19"/>
          <w:szCs w:val="19"/>
        </w:rPr>
        <w:t xml:space="preserve"> 500 мВт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Разъём для гарнитуры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Устойчивость к атмосферным воздействиям IPx4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Светодиодный фонарь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Возможность группового вызова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Сканирование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Голосовая активация передачи VOX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Автоматическое шумоподавление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Мониторинг каналов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Часы / секундомер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Мониторинг помещения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Автоматическое отключение</w:t>
      </w:r>
    </w:p>
    <w:p w:rsidR="00295688" w:rsidRPr="00295688" w:rsidRDefault="00C65309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Не менее </w:t>
      </w:r>
      <w:r w:rsidR="00295688" w:rsidRPr="00295688">
        <w:rPr>
          <w:rFonts w:ascii="Arial" w:eastAsia="Times New Roman" w:hAnsi="Arial" w:cs="Arial"/>
          <w:sz w:val="19"/>
          <w:szCs w:val="19"/>
        </w:rPr>
        <w:t>10 сигналов вызова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Вибросигнализация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Сигналы клавиш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Сигнал подтверждения вызова / сигнал приема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 xml:space="preserve">Вес </w:t>
      </w:r>
      <w:r w:rsidR="00C65309">
        <w:rPr>
          <w:rFonts w:ascii="Arial" w:eastAsia="Times New Roman" w:hAnsi="Arial" w:cs="Arial"/>
          <w:sz w:val="19"/>
          <w:szCs w:val="19"/>
        </w:rPr>
        <w:t xml:space="preserve">не более </w:t>
      </w:r>
      <w:r w:rsidRPr="00295688">
        <w:rPr>
          <w:rFonts w:ascii="Arial" w:eastAsia="Times New Roman" w:hAnsi="Arial" w:cs="Arial"/>
          <w:sz w:val="19"/>
          <w:szCs w:val="19"/>
        </w:rPr>
        <w:t>140 г (без батарей)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 xml:space="preserve">Размер </w:t>
      </w:r>
      <w:r w:rsidR="00C65309">
        <w:rPr>
          <w:rFonts w:ascii="Arial" w:eastAsia="Times New Roman" w:hAnsi="Arial" w:cs="Arial"/>
          <w:sz w:val="19"/>
          <w:szCs w:val="19"/>
        </w:rPr>
        <w:t xml:space="preserve">не более </w:t>
      </w:r>
      <w:proofErr w:type="spellStart"/>
      <w:r w:rsidRPr="00295688">
        <w:rPr>
          <w:rFonts w:ascii="Arial" w:eastAsia="Times New Roman" w:hAnsi="Arial" w:cs="Arial"/>
          <w:sz w:val="19"/>
          <w:szCs w:val="19"/>
        </w:rPr>
        <w:t>ШхГхВ</w:t>
      </w:r>
      <w:proofErr w:type="spellEnd"/>
      <w:r w:rsidRPr="00295688">
        <w:rPr>
          <w:rFonts w:ascii="Arial" w:eastAsia="Times New Roman" w:hAnsi="Arial" w:cs="Arial"/>
          <w:sz w:val="19"/>
          <w:szCs w:val="19"/>
        </w:rPr>
        <w:t xml:space="preserve"> 5,7 x 17,1 x 4,00 см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Сдвоенное зарядное устройство (в комплекте)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Источник питания — перезаряжаемые никель-металл- гидридные аккумуляторные батареи (в комплекте)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4 щелочных батареи AAA (не входят в комплект поставки), приблизительное время работы 16 часов</w:t>
      </w:r>
    </w:p>
    <w:p w:rsidR="00295688" w:rsidRPr="00C65309" w:rsidRDefault="00295688" w:rsidP="00C65309">
      <w:pPr>
        <w:spacing w:before="120" w:after="120" w:line="270" w:lineRule="atLeast"/>
        <w:ind w:left="426" w:firstLine="1014"/>
        <w:rPr>
          <w:rFonts w:ascii="Arial" w:eastAsia="Times New Roman" w:hAnsi="Arial" w:cs="Arial"/>
        </w:rPr>
      </w:pPr>
      <w:r w:rsidRPr="00C65309">
        <w:rPr>
          <w:rFonts w:ascii="Arial" w:eastAsia="Times New Roman" w:hAnsi="Arial" w:cs="Arial"/>
          <w:b/>
          <w:bCs/>
        </w:rPr>
        <w:t>Комплектация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Две рации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Два крепления на ремень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Сетевой адаптер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2 перезаряжаемые никель-металл-гидридные батареи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Зарядное устройство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Два ремешка</w:t>
      </w:r>
    </w:p>
    <w:p w:rsidR="00295688" w:rsidRP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Две гарнитуры</w:t>
      </w:r>
    </w:p>
    <w:p w:rsidR="00295688" w:rsidRDefault="00295688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295688">
        <w:rPr>
          <w:rFonts w:ascii="Arial" w:eastAsia="Times New Roman" w:hAnsi="Arial" w:cs="Arial"/>
          <w:sz w:val="19"/>
          <w:szCs w:val="19"/>
        </w:rPr>
        <w:t>Руководство по эксплуатации</w:t>
      </w:r>
    </w:p>
    <w:p w:rsidR="00C65309" w:rsidRDefault="00C65309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Чемодан </w:t>
      </w:r>
    </w:p>
    <w:p w:rsidR="00C65309" w:rsidRDefault="00C65309" w:rsidP="00C65309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</w:p>
    <w:p w:rsidR="00C65309" w:rsidRPr="00C65309" w:rsidRDefault="00C65309" w:rsidP="00C65309">
      <w:pPr>
        <w:pStyle w:val="ListParagraph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b/>
          <w:bCs/>
          <w:u w:val="single"/>
        </w:rPr>
      </w:pPr>
      <w:r w:rsidRPr="00C65309">
        <w:rPr>
          <w:b/>
          <w:bCs/>
          <w:u w:val="single"/>
        </w:rPr>
        <w:t>Ценовое предложение должно содержать следующее:</w:t>
      </w:r>
    </w:p>
    <w:p w:rsidR="00C65309" w:rsidRPr="00C65309" w:rsidRDefault="00C65309" w:rsidP="00C65309">
      <w:pPr>
        <w:pStyle w:val="ListParagraph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u w:val="single"/>
        </w:rPr>
      </w:pPr>
      <w:r w:rsidRPr="00C65309">
        <w:rPr>
          <w:u w:val="single"/>
        </w:rPr>
        <w:t>1) техническую спецификацию;</w:t>
      </w:r>
    </w:p>
    <w:p w:rsidR="00C65309" w:rsidRPr="00C65309" w:rsidRDefault="00C65309" w:rsidP="00C65309">
      <w:pPr>
        <w:pStyle w:val="ListParagraph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u w:val="single"/>
        </w:rPr>
      </w:pPr>
      <w:r w:rsidRPr="00C65309">
        <w:rPr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C65309" w:rsidRPr="00C65309" w:rsidRDefault="00C65309" w:rsidP="00C65309">
      <w:pPr>
        <w:pStyle w:val="ListParagraph"/>
        <w:numPr>
          <w:ilvl w:val="2"/>
          <w:numId w:val="4"/>
        </w:numPr>
        <w:tabs>
          <w:tab w:val="clear" w:pos="2160"/>
          <w:tab w:val="num" w:pos="284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 w:rsidRPr="00C65309">
        <w:rPr>
          <w:u w:val="single"/>
          <w:lang w:val="en-US"/>
        </w:rPr>
        <w:t xml:space="preserve">3) </w:t>
      </w:r>
      <w:r w:rsidRPr="00C65309">
        <w:rPr>
          <w:u w:val="single"/>
        </w:rPr>
        <w:t>гарантийный срок</w:t>
      </w:r>
      <w:r w:rsidR="003A77BD">
        <w:rPr>
          <w:u w:val="single"/>
        </w:rPr>
        <w:t xml:space="preserve"> не менее 1 года</w:t>
      </w:r>
    </w:p>
    <w:p w:rsidR="00C65309" w:rsidRPr="00C65309" w:rsidRDefault="00C65309" w:rsidP="00C65309">
      <w:pPr>
        <w:pStyle w:val="ListParagraph"/>
        <w:numPr>
          <w:ilvl w:val="2"/>
          <w:numId w:val="4"/>
        </w:numPr>
        <w:tabs>
          <w:tab w:val="clear" w:pos="2160"/>
          <w:tab w:val="num" w:pos="284"/>
        </w:tabs>
        <w:spacing w:before="100" w:beforeAutospacing="1" w:after="100" w:afterAutospacing="1" w:line="270" w:lineRule="atLeast"/>
        <w:ind w:left="426" w:hanging="426"/>
        <w:rPr>
          <w:rFonts w:ascii="Arial" w:eastAsia="Times New Roman" w:hAnsi="Arial" w:cs="Arial"/>
          <w:sz w:val="19"/>
          <w:szCs w:val="19"/>
        </w:rPr>
      </w:pPr>
      <w:r>
        <w:rPr>
          <w:u w:val="single"/>
        </w:rPr>
        <w:t>Обязательно предоставление образца</w:t>
      </w:r>
      <w:r w:rsidR="003A77BD">
        <w:rPr>
          <w:u w:val="single"/>
        </w:rPr>
        <w:t xml:space="preserve"> после завершение торга на следующий день до 12.00</w:t>
      </w:r>
      <w:r>
        <w:rPr>
          <w:u w:val="single"/>
        </w:rPr>
        <w:t xml:space="preserve"> </w:t>
      </w:r>
    </w:p>
    <w:p w:rsidR="003A77BD" w:rsidRPr="003A77BD" w:rsidRDefault="003A77BD" w:rsidP="003A77BD">
      <w:pPr>
        <w:pStyle w:val="ListParagraph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Адрес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г. Алматы,</w:t>
      </w:r>
      <w:bookmarkStart w:id="0" w:name="_GoBack"/>
      <w:bookmarkEnd w:id="0"/>
      <w:r w:rsidRPr="003A77BD">
        <w:rPr>
          <w:b/>
          <w:sz w:val="24"/>
          <w:szCs w:val="24"/>
        </w:rPr>
        <w:t xml:space="preserve"> район Аэропорта, улица Огарева 55, Гостиница Экипаж, 2 Этаж</w:t>
      </w:r>
      <w:r>
        <w:rPr>
          <w:b/>
          <w:sz w:val="24"/>
          <w:szCs w:val="24"/>
        </w:rPr>
        <w:t xml:space="preserve">, 7 кабинет. </w:t>
      </w:r>
      <w:proofErr w:type="spellStart"/>
      <w:r>
        <w:rPr>
          <w:b/>
          <w:sz w:val="24"/>
          <w:szCs w:val="24"/>
        </w:rPr>
        <w:t>Вн</w:t>
      </w:r>
      <w:proofErr w:type="gramStart"/>
      <w:r>
        <w:rPr>
          <w:b/>
          <w:sz w:val="24"/>
          <w:szCs w:val="24"/>
        </w:rPr>
        <w:t>.т</w:t>
      </w:r>
      <w:proofErr w:type="gramEnd"/>
      <w:r>
        <w:rPr>
          <w:b/>
          <w:sz w:val="24"/>
          <w:szCs w:val="24"/>
        </w:rPr>
        <w:t>ел</w:t>
      </w:r>
      <w:proofErr w:type="spellEnd"/>
      <w:r>
        <w:rPr>
          <w:b/>
          <w:sz w:val="24"/>
          <w:szCs w:val="24"/>
        </w:rPr>
        <w:t>. 4629</w:t>
      </w:r>
    </w:p>
    <w:p w:rsidR="00AA0020" w:rsidRPr="003A77BD" w:rsidRDefault="00AA0020" w:rsidP="00C65309">
      <w:pPr>
        <w:ind w:left="426" w:firstLine="1014"/>
      </w:pPr>
    </w:p>
    <w:p w:rsidR="00295688" w:rsidRPr="003A77BD" w:rsidRDefault="00295688"/>
    <w:sectPr w:rsidR="00295688" w:rsidRPr="003A77BD" w:rsidSect="00C65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85A"/>
    <w:multiLevelType w:val="multilevel"/>
    <w:tmpl w:val="8A32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16D43"/>
    <w:multiLevelType w:val="multilevel"/>
    <w:tmpl w:val="E66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9623C"/>
    <w:multiLevelType w:val="multilevel"/>
    <w:tmpl w:val="DDE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3356C"/>
    <w:multiLevelType w:val="multilevel"/>
    <w:tmpl w:val="4506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40305"/>
    <w:multiLevelType w:val="multilevel"/>
    <w:tmpl w:val="011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82013"/>
    <w:multiLevelType w:val="multilevel"/>
    <w:tmpl w:val="55FE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B6626"/>
    <w:multiLevelType w:val="multilevel"/>
    <w:tmpl w:val="32BE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20AAA"/>
    <w:multiLevelType w:val="multilevel"/>
    <w:tmpl w:val="940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F6A4F"/>
    <w:multiLevelType w:val="multilevel"/>
    <w:tmpl w:val="5482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C0C1F"/>
    <w:multiLevelType w:val="multilevel"/>
    <w:tmpl w:val="2B46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88"/>
    <w:rsid w:val="00295688"/>
    <w:rsid w:val="003A77BD"/>
    <w:rsid w:val="00502C97"/>
    <w:rsid w:val="00550DFD"/>
    <w:rsid w:val="00761116"/>
    <w:rsid w:val="00AA0020"/>
    <w:rsid w:val="00B26383"/>
    <w:rsid w:val="00C65309"/>
    <w:rsid w:val="00D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1"/>
    <w:uiPriority w:val="9"/>
    <w:qFormat/>
    <w:rsid w:val="00295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295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2956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2956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295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9568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productprice">
    <w:name w:val="b-product__price"/>
    <w:basedOn w:val="Normal"/>
    <w:rsid w:val="00295688"/>
    <w:pPr>
      <w:spacing w:before="150" w:after="0" w:line="42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centered-imagealign-fixer1">
    <w:name w:val="b-centered-image__align-fixer1"/>
    <w:basedOn w:val="DefaultParagraphFont"/>
    <w:rsid w:val="00295688"/>
    <w:rPr>
      <w:sz w:val="2"/>
      <w:szCs w:val="2"/>
    </w:rPr>
  </w:style>
  <w:style w:type="character" w:customStyle="1" w:styleId="b-productstate">
    <w:name w:val="b-product__state"/>
    <w:basedOn w:val="DefaultParagraphFont"/>
    <w:rsid w:val="00295688"/>
  </w:style>
  <w:style w:type="character" w:customStyle="1" w:styleId="b-productsku1">
    <w:name w:val="b-product__sku1"/>
    <w:basedOn w:val="DefaultParagraphFont"/>
    <w:rsid w:val="00295688"/>
    <w:rPr>
      <w:bdr w:val="single" w:sz="2" w:space="0" w:color="auto" w:frame="1"/>
    </w:rPr>
  </w:style>
  <w:style w:type="character" w:customStyle="1" w:styleId="b-button-colored1">
    <w:name w:val="b-button-colored1"/>
    <w:basedOn w:val="DefaultParagraphFont"/>
    <w:rsid w:val="00295688"/>
    <w:rPr>
      <w:rFonts w:ascii="Arial" w:hAnsi="Arial" w:cs="Arial" w:hint="default"/>
      <w:b/>
      <w:bCs/>
      <w:strike w:val="0"/>
      <w:dstrike w:val="0"/>
      <w:color w:val="FFFFFF"/>
      <w:sz w:val="20"/>
      <w:szCs w:val="20"/>
      <w:u w:val="none"/>
      <w:effect w:val="none"/>
      <w:shd w:val="clear" w:color="auto" w:fill="444444"/>
    </w:rPr>
  </w:style>
  <w:style w:type="character" w:customStyle="1" w:styleId="b-button-coloredtext7">
    <w:name w:val="b-button-colored__text7"/>
    <w:basedOn w:val="DefaultParagraphFont"/>
    <w:rsid w:val="00295688"/>
  </w:style>
  <w:style w:type="character" w:customStyle="1" w:styleId="b-drop-phoneshidden-phone4">
    <w:name w:val="b-drop-phones__hidden-phone4"/>
    <w:basedOn w:val="DefaultParagraphFont"/>
    <w:rsid w:val="00295688"/>
    <w:rPr>
      <w:vanish/>
      <w:webHidden w:val="0"/>
      <w:sz w:val="21"/>
      <w:szCs w:val="21"/>
      <w:bdr w:val="dotted" w:sz="2" w:space="0" w:color="auto" w:frame="1"/>
      <w:specVanish w:val="0"/>
    </w:rPr>
  </w:style>
  <w:style w:type="character" w:customStyle="1" w:styleId="b-drop-phoneslink6">
    <w:name w:val="b-drop-phones__link6"/>
    <w:basedOn w:val="DefaultParagraphFont"/>
    <w:rsid w:val="00295688"/>
    <w:rPr>
      <w:sz w:val="21"/>
      <w:szCs w:val="21"/>
      <w:bdr w:val="dotted" w:sz="2" w:space="0" w:color="auto" w:frame="1"/>
    </w:rPr>
  </w:style>
  <w:style w:type="character" w:customStyle="1" w:styleId="b-facilitiesdotted1">
    <w:name w:val="b-facilities__dotted1"/>
    <w:basedOn w:val="DefaultParagraphFont"/>
    <w:rsid w:val="00295688"/>
    <w:rPr>
      <w:bdr w:val="dotted" w:sz="2" w:space="0" w:color="auto" w:frame="1"/>
    </w:rPr>
  </w:style>
  <w:style w:type="character" w:styleId="Strong">
    <w:name w:val="Strong"/>
    <w:basedOn w:val="DefaultParagraphFont"/>
    <w:uiPriority w:val="22"/>
    <w:qFormat/>
    <w:rsid w:val="00295688"/>
    <w:rPr>
      <w:b/>
      <w:bCs/>
    </w:rPr>
  </w:style>
  <w:style w:type="paragraph" w:styleId="BalloonText">
    <w:name w:val="Balloon Text"/>
    <w:basedOn w:val="Normal"/>
    <w:link w:val="a"/>
    <w:uiPriority w:val="99"/>
    <w:semiHidden/>
    <w:unhideWhenUsed/>
    <w:rsid w:val="0029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95688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295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2956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2956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295688"/>
    <w:rPr>
      <w:strike w:val="0"/>
      <w:dstrike w:val="0"/>
      <w:color w:val="0063BE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65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1"/>
    <w:uiPriority w:val="9"/>
    <w:qFormat/>
    <w:rsid w:val="00295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295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2956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2956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295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9568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productprice">
    <w:name w:val="b-product__price"/>
    <w:basedOn w:val="Normal"/>
    <w:rsid w:val="00295688"/>
    <w:pPr>
      <w:spacing w:before="150" w:after="0" w:line="42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centered-imagealign-fixer1">
    <w:name w:val="b-centered-image__align-fixer1"/>
    <w:basedOn w:val="DefaultParagraphFont"/>
    <w:rsid w:val="00295688"/>
    <w:rPr>
      <w:sz w:val="2"/>
      <w:szCs w:val="2"/>
    </w:rPr>
  </w:style>
  <w:style w:type="character" w:customStyle="1" w:styleId="b-productstate">
    <w:name w:val="b-product__state"/>
    <w:basedOn w:val="DefaultParagraphFont"/>
    <w:rsid w:val="00295688"/>
  </w:style>
  <w:style w:type="character" w:customStyle="1" w:styleId="b-productsku1">
    <w:name w:val="b-product__sku1"/>
    <w:basedOn w:val="DefaultParagraphFont"/>
    <w:rsid w:val="00295688"/>
    <w:rPr>
      <w:bdr w:val="single" w:sz="2" w:space="0" w:color="auto" w:frame="1"/>
    </w:rPr>
  </w:style>
  <w:style w:type="character" w:customStyle="1" w:styleId="b-button-colored1">
    <w:name w:val="b-button-colored1"/>
    <w:basedOn w:val="DefaultParagraphFont"/>
    <w:rsid w:val="00295688"/>
    <w:rPr>
      <w:rFonts w:ascii="Arial" w:hAnsi="Arial" w:cs="Arial" w:hint="default"/>
      <w:b/>
      <w:bCs/>
      <w:strike w:val="0"/>
      <w:dstrike w:val="0"/>
      <w:color w:val="FFFFFF"/>
      <w:sz w:val="20"/>
      <w:szCs w:val="20"/>
      <w:u w:val="none"/>
      <w:effect w:val="none"/>
      <w:shd w:val="clear" w:color="auto" w:fill="444444"/>
    </w:rPr>
  </w:style>
  <w:style w:type="character" w:customStyle="1" w:styleId="b-button-coloredtext7">
    <w:name w:val="b-button-colored__text7"/>
    <w:basedOn w:val="DefaultParagraphFont"/>
    <w:rsid w:val="00295688"/>
  </w:style>
  <w:style w:type="character" w:customStyle="1" w:styleId="b-drop-phoneshidden-phone4">
    <w:name w:val="b-drop-phones__hidden-phone4"/>
    <w:basedOn w:val="DefaultParagraphFont"/>
    <w:rsid w:val="00295688"/>
    <w:rPr>
      <w:vanish/>
      <w:webHidden w:val="0"/>
      <w:sz w:val="21"/>
      <w:szCs w:val="21"/>
      <w:bdr w:val="dotted" w:sz="2" w:space="0" w:color="auto" w:frame="1"/>
      <w:specVanish w:val="0"/>
    </w:rPr>
  </w:style>
  <w:style w:type="character" w:customStyle="1" w:styleId="b-drop-phoneslink6">
    <w:name w:val="b-drop-phones__link6"/>
    <w:basedOn w:val="DefaultParagraphFont"/>
    <w:rsid w:val="00295688"/>
    <w:rPr>
      <w:sz w:val="21"/>
      <w:szCs w:val="21"/>
      <w:bdr w:val="dotted" w:sz="2" w:space="0" w:color="auto" w:frame="1"/>
    </w:rPr>
  </w:style>
  <w:style w:type="character" w:customStyle="1" w:styleId="b-facilitiesdotted1">
    <w:name w:val="b-facilities__dotted1"/>
    <w:basedOn w:val="DefaultParagraphFont"/>
    <w:rsid w:val="00295688"/>
    <w:rPr>
      <w:bdr w:val="dotted" w:sz="2" w:space="0" w:color="auto" w:frame="1"/>
    </w:rPr>
  </w:style>
  <w:style w:type="character" w:styleId="Strong">
    <w:name w:val="Strong"/>
    <w:basedOn w:val="DefaultParagraphFont"/>
    <w:uiPriority w:val="22"/>
    <w:qFormat/>
    <w:rsid w:val="00295688"/>
    <w:rPr>
      <w:b/>
      <w:bCs/>
    </w:rPr>
  </w:style>
  <w:style w:type="paragraph" w:styleId="BalloonText">
    <w:name w:val="Balloon Text"/>
    <w:basedOn w:val="Normal"/>
    <w:link w:val="a"/>
    <w:uiPriority w:val="99"/>
    <w:semiHidden/>
    <w:unhideWhenUsed/>
    <w:rsid w:val="0029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95688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295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2956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2956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295688"/>
    <w:rPr>
      <w:strike w:val="0"/>
      <w:dstrike w:val="0"/>
      <w:color w:val="0063BE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6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3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656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auto"/>
                        <w:left w:val="single" w:sz="6" w:space="11" w:color="auto"/>
                        <w:bottom w:val="single" w:sz="6" w:space="8" w:color="auto"/>
                        <w:right w:val="single" w:sz="6" w:space="11" w:color="auto"/>
                      </w:divBdr>
                      <w:divsChild>
                        <w:div w:id="496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811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63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780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59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CCCCCC"/>
                        <w:right w:val="none" w:sz="0" w:space="0" w:color="auto"/>
                      </w:divBdr>
                      <w:divsChild>
                        <w:div w:id="7408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9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6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699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6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05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5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3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0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62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41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01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2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41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60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16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58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13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50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6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8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85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55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37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67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55547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4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96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279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74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7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kz.prom.st/3019136_w640_h640_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izzyat.s</dc:creator>
  <cp:lastModifiedBy>Maksat Shapen</cp:lastModifiedBy>
  <cp:revision>2</cp:revision>
  <dcterms:created xsi:type="dcterms:W3CDTF">2015-08-21T03:01:00Z</dcterms:created>
  <dcterms:modified xsi:type="dcterms:W3CDTF">2015-08-21T03:01:00Z</dcterms:modified>
</cp:coreProperties>
</file>