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7D" w:rsidRPr="00487C14" w:rsidRDefault="007765F7" w:rsidP="00487C14">
      <w:pPr>
        <w:jc w:val="center"/>
        <w:rPr>
          <w:rFonts w:ascii="Times New Roman" w:hAnsi="Times New Roman"/>
          <w:b/>
          <w:sz w:val="20"/>
          <w:szCs w:val="20"/>
        </w:rPr>
      </w:pPr>
      <w:r w:rsidRPr="00487C14">
        <w:rPr>
          <w:rFonts w:ascii="Times New Roman" w:hAnsi="Times New Roman"/>
          <w:b/>
          <w:sz w:val="20"/>
          <w:szCs w:val="20"/>
        </w:rPr>
        <w:t>Техническая спецификация</w:t>
      </w:r>
      <w:r w:rsidR="00487C14">
        <w:rPr>
          <w:rFonts w:ascii="Times New Roman" w:hAnsi="Times New Roman"/>
          <w:b/>
          <w:sz w:val="20"/>
          <w:szCs w:val="20"/>
        </w:rPr>
        <w:t xml:space="preserve"> </w:t>
      </w:r>
      <w:r w:rsidR="006015F6" w:rsidRPr="00487C14">
        <w:rPr>
          <w:rFonts w:ascii="Times New Roman" w:hAnsi="Times New Roman"/>
          <w:b/>
          <w:sz w:val="20"/>
          <w:szCs w:val="20"/>
        </w:rPr>
        <w:t>по ремонту лобовых стёкол</w:t>
      </w:r>
      <w:r w:rsidR="00533E7D" w:rsidRPr="00487C14">
        <w:rPr>
          <w:rFonts w:ascii="Times New Roman" w:hAnsi="Times New Roman"/>
          <w:b/>
          <w:sz w:val="20"/>
          <w:szCs w:val="20"/>
        </w:rPr>
        <w:t xml:space="preserve"> </w:t>
      </w:r>
      <w:r w:rsidR="006015F6" w:rsidRPr="00487C14">
        <w:rPr>
          <w:rFonts w:ascii="Times New Roman" w:hAnsi="Times New Roman"/>
          <w:b/>
          <w:sz w:val="20"/>
          <w:szCs w:val="20"/>
        </w:rPr>
        <w:t>автомобилей</w:t>
      </w:r>
      <w:r w:rsidR="00487C14">
        <w:rPr>
          <w:rFonts w:ascii="Times New Roman" w:hAnsi="Times New Roman"/>
          <w:b/>
          <w:sz w:val="20"/>
          <w:szCs w:val="20"/>
        </w:rPr>
        <w:t xml:space="preserve"> на 2017г.</w:t>
      </w:r>
    </w:p>
    <w:p w:rsidR="00533E7D" w:rsidRPr="00487C14" w:rsidRDefault="00533E7D" w:rsidP="00CC7BB3">
      <w:pPr>
        <w:spacing w:after="0" w:line="240" w:lineRule="auto"/>
        <w:jc w:val="center"/>
        <w:rPr>
          <w:rFonts w:ascii="Times New Roman" w:eastAsia="Times New Roman" w:hAnsi="Times New Roman"/>
          <w:b/>
          <w:sz w:val="20"/>
          <w:szCs w:val="20"/>
          <w:lang w:eastAsia="ru-RU"/>
        </w:rPr>
      </w:pPr>
      <w:r w:rsidRPr="00487C14">
        <w:rPr>
          <w:rFonts w:ascii="Times New Roman" w:eastAsia="Times New Roman" w:hAnsi="Times New Roman"/>
          <w:b/>
          <w:sz w:val="20"/>
          <w:szCs w:val="20"/>
          <w:lang w:eastAsia="ru-RU"/>
        </w:rPr>
        <w:t>Технические требования п</w:t>
      </w:r>
      <w:r w:rsidR="006015F6" w:rsidRPr="00487C14">
        <w:rPr>
          <w:rFonts w:ascii="Times New Roman" w:eastAsia="Times New Roman" w:hAnsi="Times New Roman"/>
          <w:b/>
          <w:sz w:val="20"/>
          <w:szCs w:val="20"/>
          <w:lang w:eastAsia="ru-RU"/>
        </w:rPr>
        <w:t>о наличию оборудования для ремонта лобовых стёкол</w:t>
      </w:r>
      <w:r w:rsidRPr="00487C14">
        <w:rPr>
          <w:rFonts w:ascii="Times New Roman" w:eastAsia="Times New Roman" w:hAnsi="Times New Roman"/>
          <w:b/>
          <w:sz w:val="20"/>
          <w:szCs w:val="20"/>
          <w:lang w:eastAsia="ru-RU"/>
        </w:rPr>
        <w:t xml:space="preserve"> автомобилей</w:t>
      </w:r>
      <w:r w:rsidR="006015F6" w:rsidRPr="00487C14">
        <w:rPr>
          <w:rFonts w:ascii="Times New Roman" w:eastAsia="Times New Roman" w:hAnsi="Times New Roman"/>
          <w:b/>
          <w:sz w:val="20"/>
          <w:szCs w:val="20"/>
          <w:lang w:eastAsia="ru-RU"/>
        </w:rPr>
        <w:t>.</w:t>
      </w:r>
    </w:p>
    <w:p w:rsidR="00533E7D" w:rsidRPr="00487C14" w:rsidRDefault="00533E7D" w:rsidP="00CC7BB3">
      <w:pPr>
        <w:spacing w:after="0" w:line="240" w:lineRule="auto"/>
        <w:jc w:val="center"/>
        <w:rPr>
          <w:rFonts w:ascii="Times New Roman" w:eastAsia="Times New Roman" w:hAnsi="Times New Roman"/>
          <w:sz w:val="20"/>
          <w:szCs w:val="20"/>
          <w:lang w:eastAsia="ru-RU"/>
        </w:rPr>
      </w:pPr>
    </w:p>
    <w:p w:rsidR="00533E7D" w:rsidRPr="00487C14" w:rsidRDefault="00533E7D" w:rsidP="00C705EC">
      <w:pPr>
        <w:numPr>
          <w:ilvl w:val="0"/>
          <w:numId w:val="1"/>
        </w:num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Наличие обученных специалистов</w:t>
      </w:r>
      <w:r w:rsidR="00C705EC" w:rsidRPr="00487C14">
        <w:rPr>
          <w:rFonts w:ascii="Times New Roman" w:eastAsia="Times New Roman" w:hAnsi="Times New Roman"/>
          <w:sz w:val="20"/>
          <w:szCs w:val="20"/>
          <w:lang w:eastAsia="ru-RU"/>
        </w:rPr>
        <w:t>,</w:t>
      </w:r>
      <w:r w:rsidRPr="00487C14">
        <w:rPr>
          <w:rFonts w:ascii="Times New Roman" w:eastAsia="Times New Roman" w:hAnsi="Times New Roman"/>
          <w:sz w:val="20"/>
          <w:szCs w:val="20"/>
          <w:lang w:eastAsia="ru-RU"/>
        </w:rPr>
        <w:t xml:space="preserve"> производящих </w:t>
      </w:r>
      <w:r w:rsidR="00E10E2F" w:rsidRPr="00487C14">
        <w:rPr>
          <w:rFonts w:ascii="Times New Roman" w:eastAsia="Times New Roman" w:hAnsi="Times New Roman"/>
          <w:sz w:val="20"/>
          <w:szCs w:val="20"/>
          <w:lang w:eastAsia="ru-RU"/>
        </w:rPr>
        <w:t>ремонт лобовых стёкол</w:t>
      </w:r>
      <w:r w:rsidR="0071694C" w:rsidRPr="00487C14">
        <w:rPr>
          <w:rFonts w:ascii="Times New Roman" w:eastAsia="Times New Roman" w:hAnsi="Times New Roman"/>
          <w:sz w:val="20"/>
          <w:szCs w:val="20"/>
          <w:lang w:eastAsia="ru-RU"/>
        </w:rPr>
        <w:t xml:space="preserve"> авт</w:t>
      </w:r>
      <w:r w:rsidR="00E10E2F" w:rsidRPr="00487C14">
        <w:rPr>
          <w:rFonts w:ascii="Times New Roman" w:eastAsia="Times New Roman" w:hAnsi="Times New Roman"/>
          <w:sz w:val="20"/>
          <w:szCs w:val="20"/>
          <w:lang w:eastAsia="ru-RU"/>
        </w:rPr>
        <w:t>омобилей.</w:t>
      </w:r>
    </w:p>
    <w:p w:rsidR="00C705EC" w:rsidRPr="00487C14" w:rsidRDefault="00C705EC" w:rsidP="00C705EC">
      <w:pPr>
        <w:spacing w:after="0" w:line="240" w:lineRule="auto"/>
        <w:ind w:left="720"/>
        <w:rPr>
          <w:rFonts w:ascii="Times New Roman" w:eastAsia="Times New Roman" w:hAnsi="Times New Roman"/>
          <w:sz w:val="20"/>
          <w:szCs w:val="20"/>
          <w:lang w:eastAsia="ru-RU"/>
        </w:rPr>
      </w:pPr>
    </w:p>
    <w:p w:rsidR="00533E7D" w:rsidRPr="00487C14" w:rsidRDefault="00E10E2F" w:rsidP="00C705EC">
      <w:pPr>
        <w:numPr>
          <w:ilvl w:val="0"/>
          <w:numId w:val="1"/>
        </w:num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Наличие крытого, освещённого, отапливаемого </w:t>
      </w:r>
      <w:r w:rsidR="00487C14" w:rsidRPr="00487C14">
        <w:rPr>
          <w:rFonts w:ascii="Times New Roman" w:eastAsia="Times New Roman" w:hAnsi="Times New Roman"/>
          <w:sz w:val="20"/>
          <w:szCs w:val="20"/>
          <w:lang w:eastAsia="ru-RU"/>
        </w:rPr>
        <w:t>помещения для проведения работ.</w:t>
      </w:r>
    </w:p>
    <w:p w:rsidR="00C705EC" w:rsidRPr="00487C14" w:rsidRDefault="00C705EC" w:rsidP="00487C14">
      <w:pPr>
        <w:spacing w:after="0" w:line="240" w:lineRule="auto"/>
        <w:rPr>
          <w:rFonts w:ascii="Times New Roman" w:eastAsia="Times New Roman" w:hAnsi="Times New Roman"/>
          <w:sz w:val="20"/>
          <w:szCs w:val="20"/>
          <w:lang w:eastAsia="ru-RU"/>
        </w:rPr>
      </w:pPr>
    </w:p>
    <w:p w:rsidR="004C2E4A" w:rsidRPr="00487C14" w:rsidRDefault="00C705EC" w:rsidP="00533E7D">
      <w:p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      </w:t>
      </w:r>
      <w:r w:rsidR="00533E7D" w:rsidRPr="00487C14">
        <w:rPr>
          <w:rFonts w:ascii="Times New Roman" w:eastAsia="Times New Roman" w:hAnsi="Times New Roman"/>
          <w:sz w:val="20"/>
          <w:szCs w:val="20"/>
          <w:lang w:eastAsia="ru-RU"/>
        </w:rPr>
        <w:t xml:space="preserve">3. </w:t>
      </w:r>
      <w:r w:rsidRPr="00487C14">
        <w:rPr>
          <w:rFonts w:ascii="Times New Roman" w:eastAsia="Times New Roman" w:hAnsi="Times New Roman"/>
          <w:sz w:val="20"/>
          <w:szCs w:val="20"/>
          <w:lang w:eastAsia="ru-RU"/>
        </w:rPr>
        <w:t xml:space="preserve"> </w:t>
      </w:r>
      <w:r w:rsidR="00533E7D" w:rsidRPr="00487C14">
        <w:rPr>
          <w:rFonts w:ascii="Times New Roman" w:eastAsia="Times New Roman" w:hAnsi="Times New Roman"/>
          <w:sz w:val="20"/>
          <w:szCs w:val="20"/>
          <w:lang w:eastAsia="ru-RU"/>
        </w:rPr>
        <w:t>Наличие всего оборудования</w:t>
      </w:r>
      <w:r w:rsidR="004C20D3" w:rsidRPr="00487C14">
        <w:rPr>
          <w:rFonts w:ascii="Times New Roman" w:eastAsia="Times New Roman" w:hAnsi="Times New Roman"/>
          <w:sz w:val="20"/>
          <w:szCs w:val="20"/>
          <w:lang w:eastAsia="ru-RU"/>
        </w:rPr>
        <w:t xml:space="preserve"> и инструментов</w:t>
      </w:r>
      <w:r w:rsidR="00533E7D" w:rsidRPr="00487C14">
        <w:rPr>
          <w:rFonts w:ascii="Times New Roman" w:eastAsia="Times New Roman" w:hAnsi="Times New Roman"/>
          <w:sz w:val="20"/>
          <w:szCs w:val="20"/>
          <w:lang w:eastAsia="ru-RU"/>
        </w:rPr>
        <w:t xml:space="preserve"> </w:t>
      </w:r>
      <w:r w:rsidR="00B131CE" w:rsidRPr="00487C14">
        <w:rPr>
          <w:rFonts w:ascii="Times New Roman" w:eastAsia="Times New Roman" w:hAnsi="Times New Roman"/>
          <w:sz w:val="20"/>
          <w:szCs w:val="20"/>
          <w:lang w:eastAsia="ru-RU"/>
        </w:rPr>
        <w:t xml:space="preserve">для производства ремонта лобовых стёкол </w:t>
      </w:r>
      <w:r w:rsidR="00533E7D" w:rsidRPr="00487C14">
        <w:rPr>
          <w:rFonts w:ascii="Times New Roman" w:eastAsia="Times New Roman" w:hAnsi="Times New Roman"/>
          <w:sz w:val="20"/>
          <w:szCs w:val="20"/>
          <w:lang w:eastAsia="ru-RU"/>
        </w:rPr>
        <w:t>автомобилей.</w:t>
      </w:r>
    </w:p>
    <w:p w:rsidR="00533E7D" w:rsidRPr="00487C14" w:rsidRDefault="004C2E4A" w:rsidP="00533E7D">
      <w:p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 </w:t>
      </w:r>
      <w:r w:rsidR="003B761E" w:rsidRPr="00487C14">
        <w:rPr>
          <w:rFonts w:ascii="Times New Roman" w:eastAsia="Times New Roman" w:hAnsi="Times New Roman"/>
          <w:sz w:val="20"/>
          <w:szCs w:val="20"/>
          <w:lang w:eastAsia="ru-RU"/>
        </w:rPr>
        <w:t xml:space="preserve">  (Мини дрель, лампа ультра</w:t>
      </w:r>
      <w:r w:rsidR="00C705EC" w:rsidRPr="00487C14">
        <w:rPr>
          <w:rFonts w:ascii="Times New Roman" w:eastAsia="Times New Roman" w:hAnsi="Times New Roman"/>
          <w:sz w:val="20"/>
          <w:szCs w:val="20"/>
          <w:lang w:eastAsia="ru-RU"/>
        </w:rPr>
        <w:t>фиолетового</w:t>
      </w:r>
      <w:r w:rsidR="004C20D3" w:rsidRPr="00487C14">
        <w:rPr>
          <w:rFonts w:ascii="Times New Roman" w:eastAsia="Times New Roman" w:hAnsi="Times New Roman"/>
          <w:sz w:val="20"/>
          <w:szCs w:val="20"/>
          <w:lang w:eastAsia="ru-RU"/>
        </w:rPr>
        <w:t xml:space="preserve"> света 3</w:t>
      </w:r>
      <w:r w:rsidRPr="00487C14">
        <w:rPr>
          <w:rFonts w:ascii="Times New Roman" w:eastAsia="Times New Roman" w:hAnsi="Times New Roman"/>
          <w:sz w:val="20"/>
          <w:szCs w:val="20"/>
          <w:lang w:eastAsia="ru-RU"/>
        </w:rPr>
        <w:t xml:space="preserve"> шт., инжектор – аппарат высокого давления для заполнения повреждений</w:t>
      </w:r>
      <w:r w:rsidR="004C20D3" w:rsidRPr="00487C14">
        <w:rPr>
          <w:rFonts w:ascii="Times New Roman" w:eastAsia="Times New Roman" w:hAnsi="Times New Roman"/>
          <w:sz w:val="20"/>
          <w:szCs w:val="20"/>
          <w:lang w:eastAsia="ru-RU"/>
        </w:rPr>
        <w:t xml:space="preserve"> 3 </w:t>
      </w:r>
      <w:proofErr w:type="spellStart"/>
      <w:proofErr w:type="gramStart"/>
      <w:r w:rsidR="004C20D3" w:rsidRPr="00487C14">
        <w:rPr>
          <w:rFonts w:ascii="Times New Roman" w:eastAsia="Times New Roman" w:hAnsi="Times New Roman"/>
          <w:sz w:val="20"/>
          <w:szCs w:val="20"/>
          <w:lang w:eastAsia="ru-RU"/>
        </w:rPr>
        <w:t>шт</w:t>
      </w:r>
      <w:proofErr w:type="spellEnd"/>
      <w:proofErr w:type="gramEnd"/>
      <w:r w:rsidRPr="00487C14">
        <w:rPr>
          <w:rFonts w:ascii="Times New Roman" w:eastAsia="Times New Roman" w:hAnsi="Times New Roman"/>
          <w:sz w:val="20"/>
          <w:szCs w:val="20"/>
          <w:lang w:eastAsia="ru-RU"/>
        </w:rPr>
        <w:t xml:space="preserve">, </w:t>
      </w:r>
      <w:proofErr w:type="spellStart"/>
      <w:r w:rsidRPr="00487C14">
        <w:rPr>
          <w:rFonts w:ascii="Times New Roman" w:eastAsia="Times New Roman" w:hAnsi="Times New Roman"/>
          <w:sz w:val="20"/>
          <w:szCs w:val="20"/>
          <w:lang w:eastAsia="ru-RU"/>
        </w:rPr>
        <w:t>скрайбер</w:t>
      </w:r>
      <w:proofErr w:type="spellEnd"/>
      <w:r w:rsidRPr="00487C14">
        <w:rPr>
          <w:rFonts w:ascii="Times New Roman" w:eastAsia="Times New Roman" w:hAnsi="Times New Roman"/>
          <w:sz w:val="20"/>
          <w:szCs w:val="20"/>
          <w:lang w:eastAsia="ru-RU"/>
        </w:rPr>
        <w:t xml:space="preserve"> – твёрдосплавный карандаш для подготовки повреждений к ремонту, </w:t>
      </w:r>
      <w:proofErr w:type="spellStart"/>
      <w:r w:rsidRPr="00487C14">
        <w:rPr>
          <w:rFonts w:ascii="Times New Roman" w:eastAsia="Times New Roman" w:hAnsi="Times New Roman"/>
          <w:sz w:val="20"/>
          <w:szCs w:val="20"/>
          <w:lang w:eastAsia="ru-RU"/>
        </w:rPr>
        <w:t>отклин</w:t>
      </w:r>
      <w:proofErr w:type="spellEnd"/>
      <w:r w:rsidRPr="00487C14">
        <w:rPr>
          <w:rFonts w:ascii="Times New Roman" w:eastAsia="Times New Roman" w:hAnsi="Times New Roman"/>
          <w:sz w:val="20"/>
          <w:szCs w:val="20"/>
          <w:lang w:eastAsia="ru-RU"/>
        </w:rPr>
        <w:t xml:space="preserve"> - для освобождения трещин лобового стекла в труднодоступных местах, светодиодная подсветка для затемнённых участков стекла, пинцеты различной жёсткости и длины 3-х видов.)</w:t>
      </w:r>
    </w:p>
    <w:p w:rsidR="00C705EC" w:rsidRPr="00487C14" w:rsidRDefault="00C705EC" w:rsidP="00533E7D">
      <w:pPr>
        <w:spacing w:after="0" w:line="240" w:lineRule="auto"/>
        <w:rPr>
          <w:rFonts w:ascii="Times New Roman" w:eastAsia="Times New Roman" w:hAnsi="Times New Roman"/>
          <w:sz w:val="20"/>
          <w:szCs w:val="20"/>
          <w:lang w:eastAsia="ru-RU"/>
        </w:rPr>
      </w:pPr>
    </w:p>
    <w:p w:rsidR="004C2E4A" w:rsidRPr="00487C14" w:rsidRDefault="00C705EC" w:rsidP="00533E7D">
      <w:p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     </w:t>
      </w:r>
      <w:r w:rsidR="00533E7D" w:rsidRPr="00487C14">
        <w:rPr>
          <w:rFonts w:ascii="Times New Roman" w:eastAsia="Times New Roman" w:hAnsi="Times New Roman"/>
          <w:sz w:val="20"/>
          <w:szCs w:val="20"/>
          <w:lang w:eastAsia="ru-RU"/>
        </w:rPr>
        <w:t xml:space="preserve">4. </w:t>
      </w:r>
      <w:r w:rsidRPr="00487C14">
        <w:rPr>
          <w:rFonts w:ascii="Times New Roman" w:eastAsia="Times New Roman" w:hAnsi="Times New Roman"/>
          <w:sz w:val="20"/>
          <w:szCs w:val="20"/>
          <w:lang w:eastAsia="ru-RU"/>
        </w:rPr>
        <w:t xml:space="preserve"> </w:t>
      </w:r>
      <w:r w:rsidR="00533E7D" w:rsidRPr="00487C14">
        <w:rPr>
          <w:rFonts w:ascii="Times New Roman" w:eastAsia="Times New Roman" w:hAnsi="Times New Roman"/>
          <w:sz w:val="20"/>
          <w:szCs w:val="20"/>
          <w:lang w:eastAsia="ru-RU"/>
        </w:rPr>
        <w:t>Наличие всех необходимых расходных материалов для осуществления процесса</w:t>
      </w:r>
      <w:r w:rsidR="004C2E4A" w:rsidRPr="00487C14">
        <w:rPr>
          <w:rFonts w:ascii="Times New Roman" w:eastAsia="Times New Roman" w:hAnsi="Times New Roman"/>
          <w:sz w:val="20"/>
          <w:szCs w:val="20"/>
          <w:lang w:eastAsia="ru-RU"/>
        </w:rPr>
        <w:t>.</w:t>
      </w:r>
    </w:p>
    <w:p w:rsidR="00C705EC" w:rsidRPr="00487C14" w:rsidRDefault="004C20D3" w:rsidP="00533E7D">
      <w:p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   (К</w:t>
      </w:r>
      <w:r w:rsidR="004C2E4A" w:rsidRPr="00487C14">
        <w:rPr>
          <w:rFonts w:ascii="Times New Roman" w:eastAsia="Times New Roman" w:hAnsi="Times New Roman"/>
          <w:sz w:val="20"/>
          <w:szCs w:val="20"/>
          <w:lang w:eastAsia="ru-RU"/>
        </w:rPr>
        <w:t>лей</w:t>
      </w:r>
      <w:r w:rsidRPr="00487C14">
        <w:rPr>
          <w:rFonts w:ascii="Times New Roman" w:eastAsia="Times New Roman" w:hAnsi="Times New Roman"/>
          <w:sz w:val="20"/>
          <w:szCs w:val="20"/>
          <w:lang w:eastAsia="ru-RU"/>
        </w:rPr>
        <w:t xml:space="preserve"> для клейки лобовых стёкол</w:t>
      </w:r>
      <w:r w:rsidR="004C2E4A" w:rsidRPr="00487C14">
        <w:rPr>
          <w:rFonts w:ascii="Times New Roman" w:eastAsia="Times New Roman" w:hAnsi="Times New Roman"/>
          <w:sz w:val="20"/>
          <w:szCs w:val="20"/>
          <w:lang w:eastAsia="ru-RU"/>
        </w:rPr>
        <w:t>, плёнка и пр.)</w:t>
      </w:r>
    </w:p>
    <w:p w:rsidR="004C2E4A" w:rsidRPr="00487C14" w:rsidRDefault="00533E7D" w:rsidP="00533E7D">
      <w:p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 </w:t>
      </w:r>
    </w:p>
    <w:p w:rsidR="00533E7D" w:rsidRPr="00487C14" w:rsidRDefault="00C705EC" w:rsidP="00533E7D">
      <w:p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     </w:t>
      </w:r>
      <w:r w:rsidR="004C20D3" w:rsidRPr="00487C14">
        <w:rPr>
          <w:rFonts w:ascii="Times New Roman" w:eastAsia="Times New Roman" w:hAnsi="Times New Roman"/>
          <w:sz w:val="20"/>
          <w:szCs w:val="20"/>
          <w:lang w:eastAsia="ru-RU"/>
        </w:rPr>
        <w:t xml:space="preserve">5. </w:t>
      </w:r>
      <w:r w:rsidRPr="00487C14">
        <w:rPr>
          <w:rFonts w:ascii="Times New Roman" w:eastAsia="Times New Roman" w:hAnsi="Times New Roman"/>
          <w:sz w:val="20"/>
          <w:szCs w:val="20"/>
          <w:lang w:eastAsia="ru-RU"/>
        </w:rPr>
        <w:t xml:space="preserve"> </w:t>
      </w:r>
      <w:r w:rsidR="004C20D3" w:rsidRPr="00487C14">
        <w:rPr>
          <w:rFonts w:ascii="Times New Roman" w:eastAsia="Times New Roman" w:hAnsi="Times New Roman"/>
          <w:sz w:val="20"/>
          <w:szCs w:val="20"/>
          <w:lang w:eastAsia="ru-RU"/>
        </w:rPr>
        <w:t>Обеспечение рабочего места сжатым воздухом для продувки трещин лобового стекла автомобиля, преобразователем электроэнергии (12</w:t>
      </w:r>
      <w:r w:rsidR="004C20D3" w:rsidRPr="00487C14">
        <w:rPr>
          <w:rFonts w:ascii="Times New Roman" w:eastAsia="Times New Roman" w:hAnsi="Times New Roman"/>
          <w:sz w:val="20"/>
          <w:szCs w:val="20"/>
          <w:lang w:val="en-US" w:eastAsia="ru-RU"/>
        </w:rPr>
        <w:t>V</w:t>
      </w:r>
      <w:r w:rsidR="004C20D3" w:rsidRPr="00487C14">
        <w:rPr>
          <w:rFonts w:ascii="Times New Roman" w:eastAsia="Times New Roman" w:hAnsi="Times New Roman"/>
          <w:sz w:val="20"/>
          <w:szCs w:val="20"/>
          <w:lang w:eastAsia="ru-RU"/>
        </w:rPr>
        <w:t xml:space="preserve"> – 220</w:t>
      </w:r>
      <w:r w:rsidR="004C20D3" w:rsidRPr="00487C14">
        <w:rPr>
          <w:rFonts w:ascii="Times New Roman" w:eastAsia="Times New Roman" w:hAnsi="Times New Roman"/>
          <w:sz w:val="20"/>
          <w:szCs w:val="20"/>
          <w:lang w:val="en-US" w:eastAsia="ru-RU"/>
        </w:rPr>
        <w:t>V</w:t>
      </w:r>
      <w:r w:rsidR="004C20D3" w:rsidRPr="00487C14">
        <w:rPr>
          <w:rFonts w:ascii="Times New Roman" w:eastAsia="Times New Roman" w:hAnsi="Times New Roman"/>
          <w:sz w:val="20"/>
          <w:szCs w:val="20"/>
          <w:lang w:eastAsia="ru-RU"/>
        </w:rPr>
        <w:t>) на случай аварийного отключения</w:t>
      </w:r>
      <w:r w:rsidRPr="00487C14">
        <w:rPr>
          <w:rFonts w:ascii="Times New Roman" w:eastAsia="Times New Roman" w:hAnsi="Times New Roman"/>
          <w:sz w:val="20"/>
          <w:szCs w:val="20"/>
          <w:lang w:eastAsia="ru-RU"/>
        </w:rPr>
        <w:t xml:space="preserve"> электроэнергии.</w:t>
      </w:r>
    </w:p>
    <w:p w:rsidR="00C705EC" w:rsidRPr="00487C14" w:rsidRDefault="00C705EC" w:rsidP="00533E7D">
      <w:pPr>
        <w:spacing w:after="0" w:line="240" w:lineRule="auto"/>
        <w:rPr>
          <w:rFonts w:ascii="Times New Roman" w:eastAsia="Times New Roman" w:hAnsi="Times New Roman"/>
          <w:sz w:val="20"/>
          <w:szCs w:val="20"/>
          <w:lang w:eastAsia="ru-RU"/>
        </w:rPr>
      </w:pPr>
    </w:p>
    <w:p w:rsidR="00C705EC" w:rsidRPr="00487C14" w:rsidRDefault="00C705EC" w:rsidP="00533E7D">
      <w:pPr>
        <w:spacing w:after="0" w:line="240" w:lineRule="auto"/>
        <w:rPr>
          <w:rFonts w:ascii="Times New Roman" w:eastAsia="Times New Roman" w:hAnsi="Times New Roman"/>
          <w:sz w:val="20"/>
          <w:szCs w:val="20"/>
          <w:lang w:eastAsia="ru-RU"/>
        </w:rPr>
      </w:pPr>
      <w:r w:rsidRPr="00487C14">
        <w:rPr>
          <w:rFonts w:ascii="Times New Roman" w:eastAsia="Times New Roman" w:hAnsi="Times New Roman"/>
          <w:sz w:val="20"/>
          <w:szCs w:val="20"/>
          <w:lang w:eastAsia="ru-RU"/>
        </w:rPr>
        <w:t xml:space="preserve">     6.  </w:t>
      </w:r>
      <w:r w:rsidR="00DC3FCC" w:rsidRPr="00487C14">
        <w:rPr>
          <w:rFonts w:ascii="Times New Roman" w:eastAsia="Times New Roman" w:hAnsi="Times New Roman"/>
          <w:sz w:val="20"/>
          <w:szCs w:val="20"/>
          <w:lang w:eastAsia="ru-RU"/>
        </w:rPr>
        <w:t>Пост</w:t>
      </w:r>
      <w:r w:rsidR="004D4E68" w:rsidRPr="00487C14">
        <w:rPr>
          <w:rFonts w:ascii="Times New Roman" w:eastAsia="Times New Roman" w:hAnsi="Times New Roman"/>
          <w:sz w:val="20"/>
          <w:szCs w:val="20"/>
          <w:lang w:eastAsia="ru-RU"/>
        </w:rPr>
        <w:t xml:space="preserve"> для ремонта лобовых стёкол автомобиля должен находиться не далее 10 км</w:t>
      </w:r>
      <w:proofErr w:type="gramStart"/>
      <w:r w:rsidR="004D4E68" w:rsidRPr="00487C14">
        <w:rPr>
          <w:rFonts w:ascii="Times New Roman" w:eastAsia="Times New Roman" w:hAnsi="Times New Roman"/>
          <w:sz w:val="20"/>
          <w:szCs w:val="20"/>
          <w:lang w:eastAsia="ru-RU"/>
        </w:rPr>
        <w:t>.</w:t>
      </w:r>
      <w:proofErr w:type="gramEnd"/>
      <w:r w:rsidR="004D4E68" w:rsidRPr="00487C14">
        <w:rPr>
          <w:rFonts w:ascii="Times New Roman" w:eastAsia="Times New Roman" w:hAnsi="Times New Roman"/>
          <w:sz w:val="20"/>
          <w:szCs w:val="20"/>
          <w:lang w:eastAsia="ru-RU"/>
        </w:rPr>
        <w:t xml:space="preserve"> </w:t>
      </w:r>
      <w:proofErr w:type="gramStart"/>
      <w:r w:rsidR="004D4E68" w:rsidRPr="00487C14">
        <w:rPr>
          <w:rFonts w:ascii="Times New Roman" w:eastAsia="Times New Roman" w:hAnsi="Times New Roman"/>
          <w:sz w:val="20"/>
          <w:szCs w:val="20"/>
          <w:lang w:eastAsia="ru-RU"/>
        </w:rPr>
        <w:t>о</w:t>
      </w:r>
      <w:proofErr w:type="gramEnd"/>
      <w:r w:rsidR="004D4E68" w:rsidRPr="00487C14">
        <w:rPr>
          <w:rFonts w:ascii="Times New Roman" w:eastAsia="Times New Roman" w:hAnsi="Times New Roman"/>
          <w:sz w:val="20"/>
          <w:szCs w:val="20"/>
          <w:lang w:eastAsia="ru-RU"/>
        </w:rPr>
        <w:t>т Международного Аэропорта Алматы.</w:t>
      </w:r>
    </w:p>
    <w:p w:rsidR="00487C14" w:rsidRPr="00487C14" w:rsidRDefault="00487C14" w:rsidP="00533E7D">
      <w:pPr>
        <w:spacing w:after="0" w:line="240" w:lineRule="auto"/>
        <w:rPr>
          <w:rFonts w:ascii="Times New Roman" w:eastAsia="Times New Roman" w:hAnsi="Times New Roman"/>
          <w:sz w:val="20"/>
          <w:szCs w:val="20"/>
          <w:lang w:eastAsia="ru-RU"/>
        </w:rPr>
      </w:pPr>
    </w:p>
    <w:p w:rsidR="00487C14" w:rsidRPr="00487C14" w:rsidRDefault="00487C14" w:rsidP="00487C14">
      <w:pPr>
        <w:rPr>
          <w:rFonts w:ascii="Times New Roman" w:hAnsi="Times New Roman"/>
          <w:b/>
          <w:sz w:val="20"/>
          <w:szCs w:val="20"/>
        </w:rPr>
      </w:pPr>
      <w:r w:rsidRPr="00487C14">
        <w:rPr>
          <w:rFonts w:ascii="Times New Roman" w:hAnsi="Times New Roman"/>
          <w:b/>
          <w:sz w:val="20"/>
          <w:szCs w:val="20"/>
        </w:rPr>
        <w:t>При предоставлении коммерческого предложения необходимо указать стоимость услуги за единицу, в соответствии с нижеследующей таблицей.</w:t>
      </w:r>
    </w:p>
    <w:p w:rsidR="00487C14" w:rsidRPr="00487C14" w:rsidRDefault="00487C14" w:rsidP="00487C14">
      <w:pPr>
        <w:spacing w:after="0" w:line="240" w:lineRule="auto"/>
        <w:rPr>
          <w:rFonts w:ascii="Times New Roman" w:eastAsia="Times New Roman" w:hAnsi="Times New Roman"/>
          <w:sz w:val="20"/>
          <w:szCs w:val="20"/>
          <w:lang w:eastAsia="ru-RU"/>
        </w:rPr>
      </w:pPr>
    </w:p>
    <w:tbl>
      <w:tblPr>
        <w:tblStyle w:val="a4"/>
        <w:tblW w:w="0" w:type="auto"/>
        <w:tblLook w:val="04A0" w:firstRow="1" w:lastRow="0" w:firstColumn="1" w:lastColumn="0" w:noHBand="0" w:noVBand="1"/>
      </w:tblPr>
      <w:tblGrid>
        <w:gridCol w:w="2651"/>
        <w:gridCol w:w="2524"/>
        <w:gridCol w:w="2374"/>
        <w:gridCol w:w="2022"/>
      </w:tblGrid>
      <w:tr w:rsidR="00487C14" w:rsidRPr="00487C14" w:rsidTr="00487C14">
        <w:tc>
          <w:tcPr>
            <w:tcW w:w="2651" w:type="dxa"/>
          </w:tcPr>
          <w:p w:rsidR="00487C14" w:rsidRPr="00487C14" w:rsidRDefault="00487C14" w:rsidP="00487C14">
            <w:pPr>
              <w:jc w:val="center"/>
              <w:rPr>
                <w:rFonts w:ascii="Times New Roman" w:hAnsi="Times New Roman"/>
                <w:b/>
                <w:sz w:val="20"/>
                <w:szCs w:val="20"/>
              </w:rPr>
            </w:pPr>
            <w:r w:rsidRPr="00487C14">
              <w:rPr>
                <w:rFonts w:ascii="Times New Roman" w:hAnsi="Times New Roman"/>
                <w:b/>
                <w:sz w:val="20"/>
                <w:szCs w:val="20"/>
              </w:rPr>
              <w:t>Наименование работ</w:t>
            </w:r>
          </w:p>
        </w:tc>
        <w:tc>
          <w:tcPr>
            <w:tcW w:w="2524" w:type="dxa"/>
          </w:tcPr>
          <w:p w:rsidR="00487C14" w:rsidRPr="00487C14" w:rsidRDefault="00487C14" w:rsidP="00487C14">
            <w:pPr>
              <w:jc w:val="center"/>
              <w:rPr>
                <w:rFonts w:ascii="Times New Roman" w:hAnsi="Times New Roman"/>
                <w:b/>
                <w:sz w:val="20"/>
                <w:szCs w:val="20"/>
              </w:rPr>
            </w:pPr>
            <w:r w:rsidRPr="00487C14">
              <w:rPr>
                <w:rFonts w:ascii="Times New Roman" w:hAnsi="Times New Roman"/>
                <w:b/>
                <w:sz w:val="20"/>
                <w:szCs w:val="20"/>
              </w:rPr>
              <w:t>Количество</w:t>
            </w:r>
          </w:p>
        </w:tc>
        <w:tc>
          <w:tcPr>
            <w:tcW w:w="2374" w:type="dxa"/>
          </w:tcPr>
          <w:p w:rsidR="00487C14" w:rsidRPr="00487C14" w:rsidRDefault="00487C14" w:rsidP="00487C14">
            <w:pPr>
              <w:jc w:val="center"/>
              <w:rPr>
                <w:rFonts w:ascii="Times New Roman" w:hAnsi="Times New Roman"/>
                <w:b/>
                <w:sz w:val="20"/>
                <w:szCs w:val="20"/>
              </w:rPr>
            </w:pPr>
            <w:r w:rsidRPr="00487C14">
              <w:rPr>
                <w:rFonts w:ascii="Times New Roman" w:hAnsi="Times New Roman"/>
                <w:b/>
                <w:sz w:val="20"/>
                <w:szCs w:val="20"/>
              </w:rPr>
              <w:t>Цена за единицу</w:t>
            </w:r>
          </w:p>
        </w:tc>
        <w:tc>
          <w:tcPr>
            <w:tcW w:w="2022" w:type="dxa"/>
          </w:tcPr>
          <w:p w:rsidR="00487C14" w:rsidRPr="00487C14" w:rsidRDefault="00487C14" w:rsidP="00487C14">
            <w:pPr>
              <w:jc w:val="center"/>
              <w:rPr>
                <w:rFonts w:ascii="Times New Roman" w:hAnsi="Times New Roman"/>
                <w:b/>
                <w:sz w:val="20"/>
                <w:szCs w:val="20"/>
              </w:rPr>
            </w:pPr>
            <w:r w:rsidRPr="00487C14">
              <w:rPr>
                <w:rFonts w:ascii="Times New Roman" w:hAnsi="Times New Roman"/>
                <w:b/>
                <w:sz w:val="20"/>
                <w:szCs w:val="20"/>
              </w:rPr>
              <w:t>Итого</w:t>
            </w:r>
          </w:p>
        </w:tc>
      </w:tr>
      <w:tr w:rsidR="00487C14" w:rsidRPr="00487C14" w:rsidTr="00487C14">
        <w:tc>
          <w:tcPr>
            <w:tcW w:w="2651" w:type="dxa"/>
          </w:tcPr>
          <w:p w:rsidR="00487C14" w:rsidRPr="00487C14" w:rsidRDefault="00487C14" w:rsidP="00533E7D">
            <w:pPr>
              <w:rPr>
                <w:rFonts w:ascii="Times New Roman" w:hAnsi="Times New Roman"/>
                <w:b/>
                <w:sz w:val="20"/>
                <w:szCs w:val="20"/>
              </w:rPr>
            </w:pPr>
            <w:r w:rsidRPr="00487C14">
              <w:rPr>
                <w:rFonts w:ascii="Times New Roman" w:hAnsi="Times New Roman"/>
                <w:b/>
                <w:sz w:val="20"/>
                <w:szCs w:val="20"/>
              </w:rPr>
              <w:t>Ремонт сколов лобового стекла</w:t>
            </w:r>
          </w:p>
        </w:tc>
        <w:tc>
          <w:tcPr>
            <w:tcW w:w="2524" w:type="dxa"/>
          </w:tcPr>
          <w:p w:rsidR="00487C14" w:rsidRPr="00487C14" w:rsidRDefault="00487C14" w:rsidP="00487C14">
            <w:pPr>
              <w:jc w:val="center"/>
              <w:rPr>
                <w:rFonts w:ascii="Times New Roman" w:hAnsi="Times New Roman"/>
                <w:b/>
                <w:sz w:val="20"/>
                <w:szCs w:val="20"/>
              </w:rPr>
            </w:pPr>
            <w:r w:rsidRPr="00487C14">
              <w:rPr>
                <w:rFonts w:ascii="Times New Roman" w:hAnsi="Times New Roman"/>
                <w:b/>
                <w:sz w:val="20"/>
                <w:szCs w:val="20"/>
              </w:rPr>
              <w:t>500 см.2</w:t>
            </w:r>
          </w:p>
        </w:tc>
        <w:tc>
          <w:tcPr>
            <w:tcW w:w="2374" w:type="dxa"/>
          </w:tcPr>
          <w:p w:rsidR="00487C14" w:rsidRPr="00487C14" w:rsidRDefault="00487C14" w:rsidP="00533E7D">
            <w:pPr>
              <w:rPr>
                <w:rFonts w:ascii="Times New Roman" w:hAnsi="Times New Roman"/>
                <w:b/>
                <w:sz w:val="20"/>
                <w:szCs w:val="20"/>
              </w:rPr>
            </w:pPr>
          </w:p>
        </w:tc>
        <w:tc>
          <w:tcPr>
            <w:tcW w:w="2022" w:type="dxa"/>
          </w:tcPr>
          <w:p w:rsidR="00487C14" w:rsidRPr="00487C14" w:rsidRDefault="00487C14" w:rsidP="00533E7D">
            <w:pPr>
              <w:rPr>
                <w:rFonts w:ascii="Times New Roman" w:hAnsi="Times New Roman"/>
                <w:b/>
                <w:sz w:val="20"/>
                <w:szCs w:val="20"/>
              </w:rPr>
            </w:pPr>
          </w:p>
        </w:tc>
      </w:tr>
      <w:tr w:rsidR="00487C14" w:rsidRPr="00487C14" w:rsidTr="00487C14">
        <w:tc>
          <w:tcPr>
            <w:tcW w:w="2651" w:type="dxa"/>
          </w:tcPr>
          <w:p w:rsidR="00487C14" w:rsidRPr="00487C14" w:rsidRDefault="00487C14" w:rsidP="00533E7D">
            <w:pPr>
              <w:rPr>
                <w:rFonts w:ascii="Times New Roman" w:hAnsi="Times New Roman"/>
                <w:b/>
                <w:sz w:val="20"/>
                <w:szCs w:val="20"/>
              </w:rPr>
            </w:pPr>
            <w:r w:rsidRPr="00487C14">
              <w:rPr>
                <w:rFonts w:ascii="Times New Roman" w:hAnsi="Times New Roman"/>
                <w:b/>
                <w:sz w:val="20"/>
                <w:szCs w:val="20"/>
              </w:rPr>
              <w:t xml:space="preserve">Ремонт трещин лобового стекла </w:t>
            </w:r>
          </w:p>
        </w:tc>
        <w:tc>
          <w:tcPr>
            <w:tcW w:w="2524" w:type="dxa"/>
          </w:tcPr>
          <w:p w:rsidR="00487C14" w:rsidRPr="00487C14" w:rsidRDefault="00487C14" w:rsidP="00487C14">
            <w:pPr>
              <w:jc w:val="center"/>
              <w:rPr>
                <w:rFonts w:ascii="Times New Roman" w:hAnsi="Times New Roman"/>
                <w:b/>
                <w:sz w:val="20"/>
                <w:szCs w:val="20"/>
              </w:rPr>
            </w:pPr>
            <w:r w:rsidRPr="00487C14">
              <w:rPr>
                <w:rFonts w:ascii="Times New Roman" w:hAnsi="Times New Roman"/>
                <w:b/>
                <w:sz w:val="20"/>
                <w:szCs w:val="20"/>
              </w:rPr>
              <w:t>2000 см.</w:t>
            </w:r>
          </w:p>
        </w:tc>
        <w:tc>
          <w:tcPr>
            <w:tcW w:w="2374" w:type="dxa"/>
          </w:tcPr>
          <w:p w:rsidR="00487C14" w:rsidRPr="00487C14" w:rsidRDefault="00487C14" w:rsidP="00533E7D">
            <w:pPr>
              <w:rPr>
                <w:rFonts w:ascii="Times New Roman" w:hAnsi="Times New Roman"/>
                <w:b/>
                <w:sz w:val="20"/>
                <w:szCs w:val="20"/>
              </w:rPr>
            </w:pPr>
          </w:p>
        </w:tc>
        <w:tc>
          <w:tcPr>
            <w:tcW w:w="2022" w:type="dxa"/>
          </w:tcPr>
          <w:p w:rsidR="00487C14" w:rsidRPr="00487C14" w:rsidRDefault="00487C14" w:rsidP="00533E7D">
            <w:pPr>
              <w:rPr>
                <w:rFonts w:ascii="Times New Roman" w:hAnsi="Times New Roman"/>
                <w:b/>
                <w:sz w:val="20"/>
                <w:szCs w:val="20"/>
              </w:rPr>
            </w:pPr>
          </w:p>
        </w:tc>
      </w:tr>
      <w:tr w:rsidR="00487C14" w:rsidRPr="00487C14" w:rsidTr="00D02E17">
        <w:tc>
          <w:tcPr>
            <w:tcW w:w="7549" w:type="dxa"/>
            <w:gridSpan w:val="3"/>
          </w:tcPr>
          <w:p w:rsidR="00487C14" w:rsidRPr="00487C14" w:rsidRDefault="00487C14" w:rsidP="00533E7D">
            <w:pPr>
              <w:rPr>
                <w:rFonts w:ascii="Times New Roman" w:hAnsi="Times New Roman"/>
                <w:b/>
                <w:sz w:val="20"/>
                <w:szCs w:val="20"/>
              </w:rPr>
            </w:pPr>
            <w:r w:rsidRPr="00487C14">
              <w:rPr>
                <w:rFonts w:ascii="Times New Roman" w:hAnsi="Times New Roman"/>
                <w:b/>
                <w:sz w:val="20"/>
                <w:szCs w:val="20"/>
              </w:rPr>
              <w:t xml:space="preserve">Итого общая стоимость коммерческого предложения </w:t>
            </w:r>
          </w:p>
        </w:tc>
        <w:tc>
          <w:tcPr>
            <w:tcW w:w="2022" w:type="dxa"/>
          </w:tcPr>
          <w:p w:rsidR="00487C14" w:rsidRPr="00487C14" w:rsidRDefault="00487C14" w:rsidP="00533E7D">
            <w:pPr>
              <w:rPr>
                <w:rFonts w:ascii="Times New Roman" w:hAnsi="Times New Roman"/>
                <w:b/>
                <w:sz w:val="20"/>
                <w:szCs w:val="20"/>
              </w:rPr>
            </w:pPr>
          </w:p>
        </w:tc>
      </w:tr>
    </w:tbl>
    <w:p w:rsidR="00CC7BB3" w:rsidRPr="00487C14" w:rsidRDefault="00CC7BB3" w:rsidP="00533E7D">
      <w:pPr>
        <w:rPr>
          <w:rFonts w:ascii="Times New Roman" w:hAnsi="Times New Roman"/>
          <w:b/>
          <w:sz w:val="20"/>
          <w:szCs w:val="20"/>
        </w:rPr>
      </w:pPr>
    </w:p>
    <w:p w:rsidR="00487C14" w:rsidRPr="00487C14" w:rsidRDefault="00487C14" w:rsidP="00487C14">
      <w:pPr>
        <w:rPr>
          <w:rFonts w:ascii="Times New Roman" w:hAnsi="Times New Roman"/>
          <w:b/>
          <w:sz w:val="20"/>
          <w:szCs w:val="20"/>
        </w:rPr>
      </w:pPr>
      <w:r w:rsidRPr="00487C14">
        <w:rPr>
          <w:rFonts w:ascii="Times New Roman" w:hAnsi="Times New Roman"/>
          <w:b/>
          <w:sz w:val="20"/>
          <w:szCs w:val="20"/>
        </w:rPr>
        <w:t>Срок оказания услуг: в течение 2017 г. согласно заявке Заказчика</w:t>
      </w:r>
    </w:p>
    <w:p w:rsidR="00487C14" w:rsidRPr="00487C14" w:rsidRDefault="00487C14" w:rsidP="00487C14">
      <w:pPr>
        <w:pStyle w:val="Normal1"/>
        <w:spacing w:before="120"/>
        <w:jc w:val="both"/>
        <w:rPr>
          <w:sz w:val="20"/>
          <w:szCs w:val="20"/>
        </w:rPr>
      </w:pPr>
      <w:r w:rsidRPr="00487C14">
        <w:rPr>
          <w:b/>
          <w:sz w:val="20"/>
          <w:szCs w:val="20"/>
        </w:rPr>
        <w:t xml:space="preserve"> </w:t>
      </w:r>
      <w:r w:rsidRPr="00487C14">
        <w:rPr>
          <w:sz w:val="20"/>
          <w:szCs w:val="20"/>
        </w:rPr>
        <w:t xml:space="preserve">Необходимо указать цену за единицу и общую сумму, при этом итоговая сумма должна соответствовать сумме ценового предложения по лоту. </w:t>
      </w:r>
    </w:p>
    <w:p w:rsidR="00487C14" w:rsidRDefault="00487C14" w:rsidP="00487C14">
      <w:pPr>
        <w:rPr>
          <w:rFonts w:ascii="Times New Roman" w:hAnsi="Times New Roman"/>
          <w:sz w:val="20"/>
          <w:szCs w:val="20"/>
        </w:rPr>
      </w:pPr>
      <w:r w:rsidRPr="00487C14">
        <w:rPr>
          <w:rFonts w:ascii="Times New Roman" w:hAnsi="Times New Roman"/>
          <w:sz w:val="20"/>
          <w:szCs w:val="20"/>
        </w:rPr>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252521" w:rsidRPr="00604091" w:rsidRDefault="00252521" w:rsidP="00252521">
      <w:pPr>
        <w:spacing w:after="0" w:line="240" w:lineRule="auto"/>
        <w:rPr>
          <w:rFonts w:ascii="Times New Roman" w:hAnsi="Times New Roman"/>
          <w:sz w:val="20"/>
          <w:szCs w:val="20"/>
        </w:rPr>
      </w:pPr>
      <w:r w:rsidRPr="00604091">
        <w:rPr>
          <w:rFonts w:ascii="Times New Roman" w:hAnsi="Times New Roman"/>
          <w:sz w:val="20"/>
          <w:szCs w:val="20"/>
        </w:rPr>
        <w:t xml:space="preserve">Предоставить </w:t>
      </w:r>
      <w:r>
        <w:rPr>
          <w:rFonts w:ascii="Times New Roman" w:hAnsi="Times New Roman"/>
          <w:sz w:val="20"/>
          <w:szCs w:val="20"/>
        </w:rPr>
        <w:t xml:space="preserve"> пункт ремо</w:t>
      </w:r>
      <w:r w:rsidR="0055665A">
        <w:rPr>
          <w:rFonts w:ascii="Times New Roman" w:hAnsi="Times New Roman"/>
          <w:sz w:val="20"/>
          <w:szCs w:val="20"/>
        </w:rPr>
        <w:t>нта стекол для осмотра в течени</w:t>
      </w:r>
      <w:proofErr w:type="gramStart"/>
      <w:r w:rsidR="0055665A">
        <w:rPr>
          <w:rFonts w:ascii="Times New Roman" w:hAnsi="Times New Roman"/>
          <w:sz w:val="20"/>
          <w:szCs w:val="20"/>
        </w:rPr>
        <w:t>и</w:t>
      </w:r>
      <w:bookmarkStart w:id="0" w:name="_GoBack"/>
      <w:bookmarkEnd w:id="0"/>
      <w:proofErr w:type="gramEnd"/>
      <w:r>
        <w:rPr>
          <w:rFonts w:ascii="Times New Roman" w:hAnsi="Times New Roman"/>
          <w:sz w:val="20"/>
          <w:szCs w:val="20"/>
        </w:rPr>
        <w:t xml:space="preserve"> 1-го </w:t>
      </w:r>
      <w:r w:rsidRPr="00604091">
        <w:rPr>
          <w:rFonts w:ascii="Times New Roman" w:hAnsi="Times New Roman"/>
          <w:sz w:val="20"/>
          <w:szCs w:val="20"/>
        </w:rPr>
        <w:t xml:space="preserve"> </w:t>
      </w:r>
      <w:r>
        <w:rPr>
          <w:rFonts w:ascii="Times New Roman" w:hAnsi="Times New Roman"/>
          <w:sz w:val="20"/>
          <w:szCs w:val="20"/>
        </w:rPr>
        <w:t>рабочего  дня</w:t>
      </w:r>
      <w:r w:rsidRPr="00604091">
        <w:rPr>
          <w:rFonts w:ascii="Times New Roman" w:hAnsi="Times New Roman"/>
          <w:sz w:val="20"/>
          <w:szCs w:val="20"/>
        </w:rPr>
        <w:t xml:space="preserve"> с момента </w:t>
      </w:r>
      <w:r>
        <w:rPr>
          <w:rFonts w:ascii="Times New Roman" w:hAnsi="Times New Roman"/>
          <w:sz w:val="20"/>
          <w:szCs w:val="20"/>
        </w:rPr>
        <w:t xml:space="preserve">завершения приема заявок </w:t>
      </w:r>
      <w:r w:rsidRPr="00604091">
        <w:rPr>
          <w:rFonts w:ascii="Times New Roman" w:hAnsi="Times New Roman"/>
          <w:sz w:val="20"/>
          <w:szCs w:val="20"/>
        </w:rPr>
        <w:t xml:space="preserve">на участие в </w:t>
      </w:r>
      <w:r>
        <w:rPr>
          <w:rFonts w:ascii="Times New Roman" w:hAnsi="Times New Roman"/>
          <w:sz w:val="20"/>
          <w:szCs w:val="20"/>
        </w:rPr>
        <w:t>конкурсе</w:t>
      </w:r>
      <w:r w:rsidRPr="00604091">
        <w:rPr>
          <w:rFonts w:ascii="Times New Roman" w:hAnsi="Times New Roman"/>
          <w:sz w:val="20"/>
          <w:szCs w:val="20"/>
        </w:rPr>
        <w:t>, для подтверждения установленных требований.</w:t>
      </w:r>
    </w:p>
    <w:p w:rsidR="00252521" w:rsidRPr="00487C14" w:rsidRDefault="00252521" w:rsidP="00487C14">
      <w:pPr>
        <w:rPr>
          <w:rFonts w:ascii="Times New Roman" w:hAnsi="Times New Roman"/>
          <w:sz w:val="20"/>
          <w:szCs w:val="20"/>
        </w:rPr>
      </w:pPr>
      <w:r>
        <w:rPr>
          <w:rFonts w:ascii="Times New Roman" w:hAnsi="Times New Roman"/>
          <w:sz w:val="20"/>
          <w:szCs w:val="20"/>
        </w:rPr>
        <w:t xml:space="preserve"> </w:t>
      </w:r>
    </w:p>
    <w:p w:rsidR="00487C14" w:rsidRPr="00487C14" w:rsidRDefault="00487C14" w:rsidP="00487C14">
      <w:pPr>
        <w:rPr>
          <w:rFonts w:ascii="Times New Roman" w:hAnsi="Times New Roman"/>
          <w:b/>
          <w:i/>
          <w:sz w:val="20"/>
          <w:szCs w:val="20"/>
          <w:u w:val="single"/>
        </w:rPr>
      </w:pPr>
      <w:r w:rsidRPr="00487C14">
        <w:rPr>
          <w:rFonts w:ascii="Times New Roman" w:hAnsi="Times New Roman"/>
          <w:b/>
          <w:sz w:val="20"/>
          <w:szCs w:val="20"/>
        </w:rPr>
        <w:t xml:space="preserve"> </w:t>
      </w:r>
      <w:r w:rsidRPr="00487C14">
        <w:rPr>
          <w:rFonts w:ascii="Times New Roman" w:hAnsi="Times New Roman"/>
          <w:b/>
          <w:i/>
          <w:sz w:val="20"/>
          <w:szCs w:val="20"/>
          <w:u w:val="single"/>
        </w:rPr>
        <w:t>Ценовое предложение должно содержать техническую спецификацию соответствующую требованиям Заказчика</w:t>
      </w:r>
    </w:p>
    <w:p w:rsidR="00487C14" w:rsidRPr="00487C14" w:rsidRDefault="00487C14" w:rsidP="00533E7D">
      <w:pPr>
        <w:rPr>
          <w:rFonts w:ascii="Times New Roman" w:hAnsi="Times New Roman"/>
          <w:b/>
          <w:sz w:val="20"/>
          <w:szCs w:val="20"/>
        </w:rPr>
      </w:pPr>
      <w:r w:rsidRPr="00487C14">
        <w:rPr>
          <w:rFonts w:ascii="Times New Roman" w:hAnsi="Times New Roman"/>
          <w:b/>
          <w:sz w:val="20"/>
          <w:szCs w:val="20"/>
        </w:rPr>
        <w:t xml:space="preserve"> </w:t>
      </w:r>
    </w:p>
    <w:p w:rsidR="00533E7D" w:rsidRPr="00487C14" w:rsidRDefault="00CC7BB3" w:rsidP="0053477C">
      <w:pPr>
        <w:spacing w:after="0" w:line="240" w:lineRule="auto"/>
        <w:rPr>
          <w:rFonts w:ascii="Times New Roman" w:hAnsi="Times New Roman"/>
          <w:b/>
          <w:sz w:val="20"/>
          <w:szCs w:val="20"/>
        </w:rPr>
      </w:pPr>
      <w:r w:rsidRPr="00487C14">
        <w:rPr>
          <w:rFonts w:ascii="Times New Roman" w:hAnsi="Times New Roman"/>
          <w:b/>
          <w:sz w:val="20"/>
          <w:szCs w:val="20"/>
        </w:rPr>
        <w:t xml:space="preserve">      </w:t>
      </w:r>
    </w:p>
    <w:p w:rsidR="00CC7BB3" w:rsidRPr="00487C14" w:rsidRDefault="00CC7BB3" w:rsidP="0053477C">
      <w:pPr>
        <w:spacing w:after="0" w:line="240" w:lineRule="auto"/>
        <w:rPr>
          <w:rFonts w:ascii="Times New Roman" w:hAnsi="Times New Roman"/>
          <w:b/>
          <w:sz w:val="20"/>
          <w:szCs w:val="20"/>
        </w:rPr>
      </w:pPr>
    </w:p>
    <w:p w:rsidR="00CC7BB3" w:rsidRPr="00487C14" w:rsidRDefault="00CC7BB3" w:rsidP="0053477C">
      <w:pPr>
        <w:spacing w:after="0" w:line="240" w:lineRule="auto"/>
        <w:rPr>
          <w:rFonts w:ascii="Times New Roman" w:hAnsi="Times New Roman"/>
          <w:b/>
          <w:sz w:val="20"/>
          <w:szCs w:val="20"/>
        </w:rPr>
      </w:pPr>
    </w:p>
    <w:p w:rsidR="00CC7BB3" w:rsidRPr="00487C14" w:rsidRDefault="00CC7BB3" w:rsidP="0053477C">
      <w:pPr>
        <w:spacing w:after="0" w:line="240" w:lineRule="auto"/>
        <w:rPr>
          <w:rFonts w:ascii="Times New Roman" w:hAnsi="Times New Roman"/>
          <w:b/>
          <w:sz w:val="20"/>
          <w:szCs w:val="20"/>
        </w:rPr>
      </w:pPr>
    </w:p>
    <w:sectPr w:rsidR="00CC7BB3" w:rsidRPr="00487C14" w:rsidSect="007B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0B8"/>
    <w:multiLevelType w:val="hybridMultilevel"/>
    <w:tmpl w:val="5E288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13CA5"/>
    <w:multiLevelType w:val="hybridMultilevel"/>
    <w:tmpl w:val="05C0D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031F4"/>
    <w:multiLevelType w:val="hybridMultilevel"/>
    <w:tmpl w:val="4432A59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4A16"/>
    <w:rsid w:val="000A5159"/>
    <w:rsid w:val="001E6B90"/>
    <w:rsid w:val="00252521"/>
    <w:rsid w:val="002778F1"/>
    <w:rsid w:val="00344B77"/>
    <w:rsid w:val="00367151"/>
    <w:rsid w:val="00391EE2"/>
    <w:rsid w:val="003B761E"/>
    <w:rsid w:val="00433FA8"/>
    <w:rsid w:val="00487C14"/>
    <w:rsid w:val="004C20D3"/>
    <w:rsid w:val="004C2E4A"/>
    <w:rsid w:val="004D4E68"/>
    <w:rsid w:val="004F28D3"/>
    <w:rsid w:val="00514262"/>
    <w:rsid w:val="00533E7D"/>
    <w:rsid w:val="0053477C"/>
    <w:rsid w:val="0055665A"/>
    <w:rsid w:val="005760E0"/>
    <w:rsid w:val="006015F6"/>
    <w:rsid w:val="007033CD"/>
    <w:rsid w:val="0071694C"/>
    <w:rsid w:val="007417DE"/>
    <w:rsid w:val="007765F7"/>
    <w:rsid w:val="007B1C5C"/>
    <w:rsid w:val="008E0215"/>
    <w:rsid w:val="008E3A15"/>
    <w:rsid w:val="00AB0B3A"/>
    <w:rsid w:val="00AB3448"/>
    <w:rsid w:val="00AD40E9"/>
    <w:rsid w:val="00B131CE"/>
    <w:rsid w:val="00B20B67"/>
    <w:rsid w:val="00BB51BD"/>
    <w:rsid w:val="00C25213"/>
    <w:rsid w:val="00C705EC"/>
    <w:rsid w:val="00CC7BB3"/>
    <w:rsid w:val="00D44541"/>
    <w:rsid w:val="00D9329C"/>
    <w:rsid w:val="00DC3FCC"/>
    <w:rsid w:val="00E07403"/>
    <w:rsid w:val="00E10E2F"/>
    <w:rsid w:val="00E14A16"/>
    <w:rsid w:val="00E921A8"/>
    <w:rsid w:val="00F31AF9"/>
    <w:rsid w:val="00F80D8E"/>
    <w:rsid w:val="00FE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C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EC"/>
    <w:pPr>
      <w:ind w:left="708"/>
    </w:pPr>
  </w:style>
  <w:style w:type="table" w:styleId="a4">
    <w:name w:val="Table Grid"/>
    <w:basedOn w:val="a1"/>
    <w:locked/>
    <w:rsid w:val="0048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a"/>
    <w:rsid w:val="00487C14"/>
    <w:pPr>
      <w:snapToGrid w:val="0"/>
      <w:spacing w:after="0" w:line="240" w:lineRule="auto"/>
    </w:pPr>
    <w:rPr>
      <w:rFonts w:ascii="Times New Roman" w:eastAsiaTheme="minorHAnsi"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347</Words>
  <Characters>1979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Техническая спецификация</vt:lpstr>
      <vt:lpstr>Техническая спецификация</vt:lpstr>
    </vt:vector>
  </TitlesOfParts>
  <Company>Hewlett-Packard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Техническая спецификация</dc:title>
  <dc:creator>Sabira Biduanova</dc:creator>
  <cp:lastModifiedBy>Askhat Sultanov</cp:lastModifiedBy>
  <cp:revision>7</cp:revision>
  <cp:lastPrinted>2014-02-19T03:29:00Z</cp:lastPrinted>
  <dcterms:created xsi:type="dcterms:W3CDTF">2016-12-28T12:14:00Z</dcterms:created>
  <dcterms:modified xsi:type="dcterms:W3CDTF">2017-01-06T08:21:00Z</dcterms:modified>
</cp:coreProperties>
</file>