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DF" w:rsidRPr="00B72A85" w:rsidRDefault="00F766DF" w:rsidP="00F766DF">
      <w:pPr>
        <w:jc w:val="center"/>
        <w:rPr>
          <w:rFonts w:ascii="Times New Roman" w:hAnsi="Times New Roman"/>
          <w:b/>
        </w:rPr>
      </w:pPr>
      <w:r w:rsidRPr="00B72A85">
        <w:rPr>
          <w:rFonts w:ascii="Times New Roman" w:hAnsi="Times New Roman"/>
          <w:b/>
        </w:rPr>
        <w:t>Техническая спецификация</w:t>
      </w:r>
    </w:p>
    <w:p w:rsidR="00880E90" w:rsidRPr="00B72A85" w:rsidRDefault="00880E90" w:rsidP="00F766DF">
      <w:pPr>
        <w:jc w:val="center"/>
        <w:rPr>
          <w:rFonts w:ascii="Times New Roman" w:hAnsi="Times New Roman"/>
          <w:b/>
        </w:rPr>
      </w:pPr>
      <w:r w:rsidRPr="00B72A85">
        <w:rPr>
          <w:rFonts w:ascii="Times New Roman" w:hAnsi="Times New Roman"/>
          <w:b/>
        </w:rPr>
        <w:t>Услуги по техническому осмотру дорож</w:t>
      </w:r>
      <w:r w:rsidR="00600C0D" w:rsidRPr="00B72A85">
        <w:rPr>
          <w:rFonts w:ascii="Times New Roman" w:hAnsi="Times New Roman"/>
          <w:b/>
        </w:rPr>
        <w:t>ных транспортных средств на 201</w:t>
      </w:r>
      <w:r w:rsidR="00343186">
        <w:rPr>
          <w:rFonts w:ascii="Times New Roman" w:hAnsi="Times New Roman"/>
          <w:b/>
        </w:rPr>
        <w:t>7</w:t>
      </w:r>
      <w:r w:rsidRPr="00B72A85">
        <w:rPr>
          <w:rFonts w:ascii="Times New Roman" w:hAnsi="Times New Roman"/>
          <w:b/>
        </w:rPr>
        <w:t xml:space="preserve"> год</w:t>
      </w:r>
    </w:p>
    <w:p w:rsidR="00880E90" w:rsidRPr="00B72A85" w:rsidRDefault="00880E90" w:rsidP="00F766DF">
      <w:pPr>
        <w:jc w:val="center"/>
        <w:rPr>
          <w:rFonts w:ascii="Times New Roman" w:hAnsi="Times New Roman"/>
          <w:b/>
        </w:rPr>
      </w:pPr>
    </w:p>
    <w:p w:rsidR="00F766DF" w:rsidRPr="00B72A85" w:rsidRDefault="00F766DF" w:rsidP="00F766DF">
      <w:pPr>
        <w:jc w:val="center"/>
        <w:rPr>
          <w:rFonts w:ascii="Times New Roman" w:hAnsi="Times New Roman"/>
          <w:bCs/>
        </w:rPr>
      </w:pPr>
    </w:p>
    <w:p w:rsidR="00ED65B8" w:rsidRPr="00225D74" w:rsidRDefault="009C58D0" w:rsidP="00F766DF">
      <w:pPr>
        <w:jc w:val="center"/>
        <w:rPr>
          <w:rFonts w:ascii="Times New Roman" w:hAnsi="Times New Roman"/>
          <w:b/>
          <w:bCs/>
        </w:rPr>
      </w:pPr>
      <w:r w:rsidRPr="00225D74">
        <w:rPr>
          <w:rFonts w:ascii="Times New Roman" w:hAnsi="Times New Roman"/>
          <w:b/>
          <w:bCs/>
        </w:rPr>
        <w:t>Лот №1</w:t>
      </w:r>
    </w:p>
    <w:p w:rsidR="00ED65B8" w:rsidRPr="00225D74" w:rsidRDefault="00ED65B8" w:rsidP="00F766DF">
      <w:pPr>
        <w:jc w:val="center"/>
        <w:rPr>
          <w:rFonts w:ascii="Times New Roman" w:eastAsia="Times New Roman" w:hAnsi="Times New Roman"/>
        </w:rPr>
      </w:pPr>
      <w:r w:rsidRPr="00225D74">
        <w:rPr>
          <w:rFonts w:ascii="Times New Roman" w:eastAsia="Times New Roman" w:hAnsi="Times New Roman"/>
        </w:rPr>
        <w:t>Технический осмо</w:t>
      </w:r>
      <w:r w:rsidR="00600C0D" w:rsidRPr="00225D74">
        <w:rPr>
          <w:rFonts w:ascii="Times New Roman" w:eastAsia="Times New Roman" w:hAnsi="Times New Roman"/>
        </w:rPr>
        <w:t>тр грузовых автомобилей на  201</w:t>
      </w:r>
      <w:r w:rsidR="006C5355" w:rsidRPr="00225D74">
        <w:rPr>
          <w:rFonts w:ascii="Times New Roman" w:eastAsia="Times New Roman" w:hAnsi="Times New Roman"/>
        </w:rPr>
        <w:t>7</w:t>
      </w:r>
      <w:r w:rsidR="00F766DF" w:rsidRPr="00225D74">
        <w:rPr>
          <w:rFonts w:ascii="Times New Roman" w:eastAsia="Times New Roman" w:hAnsi="Times New Roman"/>
        </w:rPr>
        <w:t xml:space="preserve"> </w:t>
      </w:r>
      <w:r w:rsidRPr="00225D74">
        <w:rPr>
          <w:rFonts w:ascii="Times New Roman" w:eastAsia="Times New Roman" w:hAnsi="Times New Roman"/>
        </w:rPr>
        <w:t>г.,</w:t>
      </w:r>
      <w:r w:rsidR="00F766DF" w:rsidRPr="00225D74">
        <w:rPr>
          <w:rFonts w:ascii="Times New Roman" w:eastAsia="Times New Roman" w:hAnsi="Times New Roman"/>
        </w:rPr>
        <w:t xml:space="preserve"> </w:t>
      </w:r>
      <w:r w:rsidRPr="00225D74">
        <w:rPr>
          <w:rFonts w:ascii="Times New Roman" w:eastAsia="Times New Roman" w:hAnsi="Times New Roman"/>
        </w:rPr>
        <w:t>г.</w:t>
      </w:r>
      <w:r w:rsidR="00F766DF" w:rsidRPr="00225D74">
        <w:rPr>
          <w:rFonts w:ascii="Times New Roman" w:eastAsia="Times New Roman" w:hAnsi="Times New Roman"/>
        </w:rPr>
        <w:t xml:space="preserve"> </w:t>
      </w:r>
      <w:r w:rsidRPr="00225D74">
        <w:rPr>
          <w:rFonts w:ascii="Times New Roman" w:eastAsia="Times New Roman" w:hAnsi="Times New Roman"/>
        </w:rPr>
        <w:t>Алматы</w:t>
      </w:r>
    </w:p>
    <w:p w:rsidR="00F766DF" w:rsidRPr="00225D74" w:rsidRDefault="00F766DF" w:rsidP="00F766DF">
      <w:pPr>
        <w:jc w:val="center"/>
        <w:rPr>
          <w:rFonts w:ascii="Times New Roman" w:eastAsia="Times New Roman" w:hAnsi="Times New Roman"/>
        </w:rPr>
      </w:pPr>
      <w:r w:rsidRPr="00225D74">
        <w:rPr>
          <w:rFonts w:ascii="Times New Roman" w:eastAsia="Times New Roman" w:hAnsi="Times New Roman"/>
        </w:rPr>
        <w:t>Количество</w:t>
      </w:r>
      <w:r w:rsidR="00250DAE" w:rsidRPr="00225D74">
        <w:rPr>
          <w:rFonts w:ascii="Times New Roman" w:eastAsia="Times New Roman" w:hAnsi="Times New Roman"/>
        </w:rPr>
        <w:t xml:space="preserve"> </w:t>
      </w:r>
      <w:r w:rsidRPr="00225D74">
        <w:rPr>
          <w:rFonts w:ascii="Times New Roman" w:eastAsia="Times New Roman" w:hAnsi="Times New Roman"/>
        </w:rPr>
        <w:t xml:space="preserve">– </w:t>
      </w:r>
      <w:r w:rsidR="00A84F22" w:rsidRPr="00225D74">
        <w:rPr>
          <w:rFonts w:ascii="Times New Roman" w:eastAsia="Times New Roman" w:hAnsi="Times New Roman"/>
        </w:rPr>
        <w:t>10</w:t>
      </w:r>
    </w:p>
    <w:p w:rsidR="00F766DF" w:rsidRPr="00225D74" w:rsidRDefault="00F766DF" w:rsidP="00F766DF">
      <w:pPr>
        <w:jc w:val="center"/>
        <w:rPr>
          <w:rFonts w:ascii="Times New Roman" w:eastAsia="Times New Roman" w:hAnsi="Times New Roman"/>
          <w:color w:val="FF0000"/>
        </w:rPr>
      </w:pPr>
    </w:p>
    <w:p w:rsidR="00ED65B8" w:rsidRPr="00225D74" w:rsidRDefault="00ED65B8" w:rsidP="00F766DF">
      <w:pPr>
        <w:jc w:val="center"/>
        <w:rPr>
          <w:rFonts w:ascii="Times New Roman" w:eastAsia="Times New Roman" w:hAnsi="Times New Roman"/>
        </w:rPr>
      </w:pPr>
      <w:r w:rsidRPr="00225D74">
        <w:rPr>
          <w:rFonts w:ascii="Times New Roman" w:eastAsia="Times New Roman" w:hAnsi="Times New Roman"/>
        </w:rPr>
        <w:t>Технический осм</w:t>
      </w:r>
      <w:r w:rsidR="00600C0D" w:rsidRPr="00225D74">
        <w:rPr>
          <w:rFonts w:ascii="Times New Roman" w:eastAsia="Times New Roman" w:hAnsi="Times New Roman"/>
        </w:rPr>
        <w:t>отр легковых автомобилей на 201</w:t>
      </w:r>
      <w:r w:rsidR="006C5355" w:rsidRPr="00225D74">
        <w:rPr>
          <w:rFonts w:ascii="Times New Roman" w:eastAsia="Times New Roman" w:hAnsi="Times New Roman"/>
        </w:rPr>
        <w:t>7</w:t>
      </w:r>
      <w:r w:rsidR="00F766DF" w:rsidRPr="00225D74">
        <w:rPr>
          <w:rFonts w:ascii="Times New Roman" w:eastAsia="Times New Roman" w:hAnsi="Times New Roman"/>
        </w:rPr>
        <w:t xml:space="preserve"> </w:t>
      </w:r>
      <w:r w:rsidRPr="00225D74">
        <w:rPr>
          <w:rFonts w:ascii="Times New Roman" w:eastAsia="Times New Roman" w:hAnsi="Times New Roman"/>
        </w:rPr>
        <w:t>г.,</w:t>
      </w:r>
      <w:r w:rsidR="00F766DF" w:rsidRPr="00225D74">
        <w:rPr>
          <w:rFonts w:ascii="Times New Roman" w:eastAsia="Times New Roman" w:hAnsi="Times New Roman"/>
        </w:rPr>
        <w:t xml:space="preserve"> </w:t>
      </w:r>
      <w:r w:rsidRPr="00225D74">
        <w:rPr>
          <w:rFonts w:ascii="Times New Roman" w:eastAsia="Times New Roman" w:hAnsi="Times New Roman"/>
        </w:rPr>
        <w:t>г.</w:t>
      </w:r>
      <w:r w:rsidR="00F766DF" w:rsidRPr="00225D74">
        <w:rPr>
          <w:rFonts w:ascii="Times New Roman" w:eastAsia="Times New Roman" w:hAnsi="Times New Roman"/>
        </w:rPr>
        <w:t xml:space="preserve"> </w:t>
      </w:r>
      <w:r w:rsidRPr="00225D74">
        <w:rPr>
          <w:rFonts w:ascii="Times New Roman" w:eastAsia="Times New Roman" w:hAnsi="Times New Roman"/>
        </w:rPr>
        <w:t>Алматы</w:t>
      </w:r>
    </w:p>
    <w:p w:rsidR="00F766DF" w:rsidRPr="00225D74" w:rsidRDefault="00F766DF" w:rsidP="00F766DF">
      <w:pPr>
        <w:jc w:val="center"/>
        <w:rPr>
          <w:rFonts w:ascii="Times New Roman" w:eastAsia="Times New Roman" w:hAnsi="Times New Roman"/>
        </w:rPr>
      </w:pPr>
      <w:r w:rsidRPr="00225D74">
        <w:rPr>
          <w:rFonts w:ascii="Times New Roman" w:eastAsia="Times New Roman" w:hAnsi="Times New Roman"/>
        </w:rPr>
        <w:t>Количество</w:t>
      </w:r>
      <w:r w:rsidR="00250DAE" w:rsidRPr="00225D74">
        <w:rPr>
          <w:rFonts w:ascii="Times New Roman" w:eastAsia="Times New Roman" w:hAnsi="Times New Roman"/>
        </w:rPr>
        <w:t xml:space="preserve"> </w:t>
      </w:r>
      <w:r w:rsidRPr="00225D74">
        <w:rPr>
          <w:rFonts w:ascii="Times New Roman" w:eastAsia="Times New Roman" w:hAnsi="Times New Roman"/>
        </w:rPr>
        <w:t xml:space="preserve">– </w:t>
      </w:r>
      <w:r w:rsidR="00CB02FA" w:rsidRPr="00225D74">
        <w:rPr>
          <w:rFonts w:ascii="Times New Roman" w:eastAsia="Times New Roman" w:hAnsi="Times New Roman"/>
        </w:rPr>
        <w:t>44</w:t>
      </w:r>
    </w:p>
    <w:p w:rsidR="00F766DF" w:rsidRPr="00225D74" w:rsidRDefault="00F766DF" w:rsidP="00F766DF">
      <w:pPr>
        <w:jc w:val="center"/>
        <w:rPr>
          <w:rFonts w:ascii="Times New Roman" w:eastAsia="Times New Roman" w:hAnsi="Times New Roman"/>
          <w:color w:val="FF0000"/>
        </w:rPr>
      </w:pPr>
    </w:p>
    <w:p w:rsidR="00ED65B8" w:rsidRPr="00225D74" w:rsidRDefault="00ED65B8" w:rsidP="00F766DF">
      <w:pPr>
        <w:jc w:val="center"/>
        <w:rPr>
          <w:rFonts w:ascii="Times New Roman" w:eastAsia="Times New Roman" w:hAnsi="Times New Roman"/>
        </w:rPr>
      </w:pPr>
      <w:r w:rsidRPr="00225D74">
        <w:rPr>
          <w:rFonts w:ascii="Times New Roman" w:eastAsia="Times New Roman" w:hAnsi="Times New Roman"/>
        </w:rPr>
        <w:t>Техническ</w:t>
      </w:r>
      <w:r w:rsidR="00600C0D" w:rsidRPr="00225D74">
        <w:rPr>
          <w:rFonts w:ascii="Times New Roman" w:eastAsia="Times New Roman" w:hAnsi="Times New Roman"/>
        </w:rPr>
        <w:t>ий осмотр микроавтобусов на 201</w:t>
      </w:r>
      <w:r w:rsidR="006C5355" w:rsidRPr="00225D74">
        <w:rPr>
          <w:rFonts w:ascii="Times New Roman" w:eastAsia="Times New Roman" w:hAnsi="Times New Roman"/>
        </w:rPr>
        <w:t>7</w:t>
      </w:r>
      <w:r w:rsidR="00F766DF" w:rsidRPr="00225D74">
        <w:rPr>
          <w:rFonts w:ascii="Times New Roman" w:eastAsia="Times New Roman" w:hAnsi="Times New Roman"/>
        </w:rPr>
        <w:t xml:space="preserve"> </w:t>
      </w:r>
      <w:r w:rsidRPr="00225D74">
        <w:rPr>
          <w:rFonts w:ascii="Times New Roman" w:eastAsia="Times New Roman" w:hAnsi="Times New Roman"/>
        </w:rPr>
        <w:t>г., г.</w:t>
      </w:r>
      <w:r w:rsidR="00F766DF" w:rsidRPr="00225D74">
        <w:rPr>
          <w:rFonts w:ascii="Times New Roman" w:eastAsia="Times New Roman" w:hAnsi="Times New Roman"/>
        </w:rPr>
        <w:t xml:space="preserve"> </w:t>
      </w:r>
      <w:r w:rsidRPr="00225D74">
        <w:rPr>
          <w:rFonts w:ascii="Times New Roman" w:eastAsia="Times New Roman" w:hAnsi="Times New Roman"/>
        </w:rPr>
        <w:t>Алматы</w:t>
      </w:r>
    </w:p>
    <w:p w:rsidR="00F766DF" w:rsidRPr="00225D74" w:rsidRDefault="00F766DF" w:rsidP="00F766DF">
      <w:pPr>
        <w:jc w:val="center"/>
        <w:rPr>
          <w:rFonts w:ascii="Times New Roman" w:eastAsia="Times New Roman" w:hAnsi="Times New Roman"/>
        </w:rPr>
      </w:pPr>
      <w:r w:rsidRPr="00225D74">
        <w:rPr>
          <w:rFonts w:ascii="Times New Roman" w:eastAsia="Times New Roman" w:hAnsi="Times New Roman"/>
        </w:rPr>
        <w:t>Количество</w:t>
      </w:r>
      <w:r w:rsidR="00250DAE" w:rsidRPr="00225D74">
        <w:rPr>
          <w:rFonts w:ascii="Times New Roman" w:eastAsia="Times New Roman" w:hAnsi="Times New Roman"/>
        </w:rPr>
        <w:t xml:space="preserve"> </w:t>
      </w:r>
      <w:r w:rsidRPr="00225D74">
        <w:rPr>
          <w:rFonts w:ascii="Times New Roman" w:eastAsia="Times New Roman" w:hAnsi="Times New Roman"/>
        </w:rPr>
        <w:t xml:space="preserve">– </w:t>
      </w:r>
      <w:r w:rsidR="00CB02FA" w:rsidRPr="00225D74">
        <w:rPr>
          <w:rFonts w:ascii="Times New Roman" w:eastAsia="Times New Roman" w:hAnsi="Times New Roman"/>
        </w:rPr>
        <w:t>44</w:t>
      </w:r>
    </w:p>
    <w:p w:rsidR="00880E90" w:rsidRPr="00225D74" w:rsidRDefault="00ED65B8" w:rsidP="00880E90">
      <w:pPr>
        <w:jc w:val="center"/>
        <w:rPr>
          <w:rFonts w:ascii="Times New Roman" w:hAnsi="Times New Roman"/>
          <w:bCs/>
        </w:rPr>
      </w:pPr>
      <w:r w:rsidRPr="00225D74">
        <w:rPr>
          <w:rFonts w:ascii="Times New Roman" w:hAnsi="Times New Roman"/>
          <w:bCs/>
        </w:rPr>
        <w:t xml:space="preserve"> </w:t>
      </w:r>
    </w:p>
    <w:p w:rsidR="00A84F22" w:rsidRPr="00225D74" w:rsidRDefault="00A84F22" w:rsidP="00880E90">
      <w:pPr>
        <w:jc w:val="center"/>
        <w:rPr>
          <w:rFonts w:ascii="Times New Roman" w:hAnsi="Times New Roman"/>
          <w:bCs/>
          <w:color w:val="FF0000"/>
        </w:rPr>
      </w:pPr>
    </w:p>
    <w:p w:rsidR="00CB02FA" w:rsidRPr="00225D74" w:rsidRDefault="00CB02FA" w:rsidP="00CB02FA">
      <w:pPr>
        <w:jc w:val="center"/>
        <w:rPr>
          <w:rFonts w:ascii="Times New Roman" w:eastAsia="Times New Roman" w:hAnsi="Times New Roman"/>
        </w:rPr>
      </w:pPr>
      <w:r w:rsidRPr="00225D74">
        <w:rPr>
          <w:rFonts w:ascii="Times New Roman" w:eastAsia="Times New Roman" w:hAnsi="Times New Roman"/>
        </w:rPr>
        <w:t>Технич</w:t>
      </w:r>
      <w:r w:rsidR="0047370B">
        <w:rPr>
          <w:rFonts w:ascii="Times New Roman" w:eastAsia="Times New Roman" w:hAnsi="Times New Roman"/>
        </w:rPr>
        <w:t>еский осмотр автобусов  на  201</w:t>
      </w:r>
      <w:r w:rsidR="0047370B" w:rsidRPr="0047370B">
        <w:rPr>
          <w:rFonts w:ascii="Times New Roman" w:eastAsia="Times New Roman" w:hAnsi="Times New Roman"/>
        </w:rPr>
        <w:t>7</w:t>
      </w:r>
      <w:r w:rsidRPr="00225D74">
        <w:rPr>
          <w:rFonts w:ascii="Times New Roman" w:eastAsia="Times New Roman" w:hAnsi="Times New Roman"/>
        </w:rPr>
        <w:t xml:space="preserve"> г., г. Алматы</w:t>
      </w:r>
    </w:p>
    <w:p w:rsidR="00225D74" w:rsidRPr="00225D74" w:rsidRDefault="00CB02FA" w:rsidP="00225D74">
      <w:pPr>
        <w:jc w:val="center"/>
        <w:rPr>
          <w:rFonts w:ascii="Times New Roman" w:hAnsi="Times New Roman"/>
          <w:bCs/>
        </w:rPr>
      </w:pPr>
      <w:r w:rsidRPr="00225D74">
        <w:rPr>
          <w:rFonts w:ascii="Times New Roman" w:eastAsia="Times New Roman" w:hAnsi="Times New Roman"/>
        </w:rPr>
        <w:t>Количество –16</w:t>
      </w:r>
      <w:r w:rsidR="00225D74" w:rsidRPr="00225D74">
        <w:rPr>
          <w:rFonts w:ascii="Times New Roman" w:hAnsi="Times New Roman"/>
          <w:bCs/>
        </w:rPr>
        <w:t xml:space="preserve"> </w:t>
      </w:r>
    </w:p>
    <w:p w:rsidR="00A84F22" w:rsidRPr="00225D74" w:rsidRDefault="00A84F22" w:rsidP="00CB02FA">
      <w:pPr>
        <w:rPr>
          <w:rFonts w:ascii="Times New Roman" w:hAnsi="Times New Roman"/>
          <w:bCs/>
          <w:color w:val="FF0000"/>
        </w:rPr>
      </w:pPr>
    </w:p>
    <w:p w:rsidR="00A84F22" w:rsidRPr="00932434" w:rsidRDefault="00A84F22" w:rsidP="00A84F22">
      <w:pPr>
        <w:jc w:val="center"/>
        <w:rPr>
          <w:rFonts w:ascii="Times New Roman" w:hAnsi="Times New Roman"/>
          <w:b/>
          <w:bCs/>
          <w:lang w:val="en-US"/>
        </w:rPr>
      </w:pPr>
      <w:r w:rsidRPr="00C71B16">
        <w:rPr>
          <w:rFonts w:ascii="Times New Roman" w:hAnsi="Times New Roman"/>
          <w:b/>
          <w:bCs/>
        </w:rPr>
        <w:t>Лот №</w:t>
      </w:r>
      <w:r w:rsidR="00932434">
        <w:rPr>
          <w:rFonts w:ascii="Times New Roman" w:hAnsi="Times New Roman"/>
          <w:b/>
          <w:bCs/>
          <w:lang w:val="en-US"/>
        </w:rPr>
        <w:t>2</w:t>
      </w:r>
    </w:p>
    <w:p w:rsidR="00A84F22" w:rsidRPr="00C71B16" w:rsidRDefault="00A84F22" w:rsidP="00A84F22">
      <w:pPr>
        <w:jc w:val="center"/>
        <w:rPr>
          <w:rFonts w:ascii="Times New Roman" w:eastAsia="Times New Roman" w:hAnsi="Times New Roman"/>
        </w:rPr>
      </w:pPr>
      <w:r w:rsidRPr="00C71B16">
        <w:rPr>
          <w:rFonts w:ascii="Times New Roman" w:eastAsia="Times New Roman" w:hAnsi="Times New Roman"/>
        </w:rPr>
        <w:t>Технический осмот</w:t>
      </w:r>
      <w:r w:rsidR="006C5355" w:rsidRPr="00C71B16">
        <w:rPr>
          <w:rFonts w:ascii="Times New Roman" w:eastAsia="Times New Roman" w:hAnsi="Times New Roman"/>
        </w:rPr>
        <w:t>р легковых  автомобилей на  2017</w:t>
      </w:r>
      <w:r w:rsidRPr="00C71B16">
        <w:rPr>
          <w:rFonts w:ascii="Times New Roman" w:eastAsia="Times New Roman" w:hAnsi="Times New Roman"/>
        </w:rPr>
        <w:t xml:space="preserve"> г., г. Астана</w:t>
      </w:r>
    </w:p>
    <w:p w:rsidR="00A84F22" w:rsidRPr="00C71B16" w:rsidRDefault="00C71B16" w:rsidP="00A84F22">
      <w:pPr>
        <w:jc w:val="center"/>
        <w:rPr>
          <w:rFonts w:ascii="Times New Roman" w:eastAsia="Times New Roman" w:hAnsi="Times New Roman"/>
        </w:rPr>
      </w:pPr>
      <w:r w:rsidRPr="00C71B16">
        <w:rPr>
          <w:rFonts w:ascii="Times New Roman" w:eastAsia="Times New Roman" w:hAnsi="Times New Roman"/>
        </w:rPr>
        <w:t>Количество – 10</w:t>
      </w:r>
    </w:p>
    <w:p w:rsidR="00A84F22" w:rsidRPr="00225D74" w:rsidRDefault="00A84F22" w:rsidP="00A84F22">
      <w:pPr>
        <w:jc w:val="center"/>
        <w:rPr>
          <w:rFonts w:ascii="Times New Roman" w:hAnsi="Times New Roman"/>
          <w:bCs/>
          <w:color w:val="FF0000"/>
        </w:rPr>
      </w:pPr>
    </w:p>
    <w:p w:rsidR="00A84F22" w:rsidRPr="00C71B16" w:rsidRDefault="00A84F22" w:rsidP="00A84F22">
      <w:pPr>
        <w:jc w:val="center"/>
        <w:rPr>
          <w:rFonts w:ascii="Times New Roman" w:eastAsia="Times New Roman" w:hAnsi="Times New Roman"/>
        </w:rPr>
      </w:pPr>
      <w:r w:rsidRPr="00C71B16">
        <w:rPr>
          <w:rFonts w:ascii="Times New Roman" w:hAnsi="Times New Roman"/>
          <w:bCs/>
        </w:rPr>
        <w:t xml:space="preserve">   </w:t>
      </w:r>
      <w:r w:rsidRPr="00C71B16">
        <w:rPr>
          <w:rFonts w:ascii="Times New Roman" w:eastAsia="Times New Roman" w:hAnsi="Times New Roman"/>
        </w:rPr>
        <w:t>Технический</w:t>
      </w:r>
      <w:r w:rsidR="009534F3">
        <w:rPr>
          <w:rFonts w:ascii="Times New Roman" w:eastAsia="Times New Roman" w:hAnsi="Times New Roman"/>
        </w:rPr>
        <w:t xml:space="preserve"> осмотр микроавтобусов  на  201</w:t>
      </w:r>
      <w:r w:rsidR="009534F3" w:rsidRPr="009534F3">
        <w:rPr>
          <w:rFonts w:ascii="Times New Roman" w:eastAsia="Times New Roman" w:hAnsi="Times New Roman"/>
        </w:rPr>
        <w:t>7</w:t>
      </w:r>
      <w:bookmarkStart w:id="0" w:name="_GoBack"/>
      <w:bookmarkEnd w:id="0"/>
      <w:r w:rsidRPr="00C71B16">
        <w:rPr>
          <w:rFonts w:ascii="Times New Roman" w:eastAsia="Times New Roman" w:hAnsi="Times New Roman"/>
        </w:rPr>
        <w:t xml:space="preserve"> г., г. Астана</w:t>
      </w:r>
    </w:p>
    <w:p w:rsidR="00A84F22" w:rsidRPr="00C71B16" w:rsidRDefault="00C71B16" w:rsidP="00A84F22">
      <w:pPr>
        <w:jc w:val="center"/>
        <w:rPr>
          <w:rFonts w:ascii="Times New Roman" w:eastAsia="Times New Roman" w:hAnsi="Times New Roman"/>
        </w:rPr>
      </w:pPr>
      <w:r w:rsidRPr="00C71B16">
        <w:rPr>
          <w:rFonts w:ascii="Times New Roman" w:eastAsia="Times New Roman" w:hAnsi="Times New Roman"/>
        </w:rPr>
        <w:t>Количество – 24</w:t>
      </w:r>
    </w:p>
    <w:p w:rsidR="00A84F22" w:rsidRPr="00225D74" w:rsidRDefault="00A84F22" w:rsidP="00A84F22">
      <w:pPr>
        <w:jc w:val="center"/>
        <w:rPr>
          <w:rFonts w:ascii="Times New Roman" w:hAnsi="Times New Roman"/>
          <w:bCs/>
          <w:color w:val="FF0000"/>
        </w:rPr>
      </w:pPr>
    </w:p>
    <w:p w:rsidR="00932434" w:rsidRDefault="00932434" w:rsidP="00CB02FA">
      <w:pPr>
        <w:jc w:val="center"/>
        <w:rPr>
          <w:rFonts w:ascii="Times New Roman" w:hAnsi="Times New Roman"/>
          <w:b/>
          <w:bCs/>
          <w:lang w:val="en-US"/>
        </w:rPr>
      </w:pPr>
    </w:p>
    <w:p w:rsidR="00CB02FA" w:rsidRPr="00C71B16" w:rsidRDefault="00CB02FA" w:rsidP="00CB02FA">
      <w:pPr>
        <w:jc w:val="center"/>
        <w:rPr>
          <w:rFonts w:ascii="Times New Roman" w:eastAsia="Times New Roman" w:hAnsi="Times New Roman"/>
        </w:rPr>
      </w:pPr>
      <w:r w:rsidRPr="00C71B16">
        <w:rPr>
          <w:rFonts w:ascii="Times New Roman" w:eastAsia="Times New Roman" w:hAnsi="Times New Roman"/>
        </w:rPr>
        <w:t>Технический осмотр грузовых автомобилей на  2017 г., г. Астана</w:t>
      </w:r>
    </w:p>
    <w:p w:rsidR="00CB02FA" w:rsidRPr="00C71B16" w:rsidRDefault="00CB02FA" w:rsidP="00CB02FA">
      <w:pPr>
        <w:jc w:val="center"/>
        <w:rPr>
          <w:rFonts w:ascii="Times New Roman" w:eastAsia="Times New Roman" w:hAnsi="Times New Roman"/>
        </w:rPr>
      </w:pPr>
      <w:r w:rsidRPr="00C71B16">
        <w:rPr>
          <w:rFonts w:ascii="Times New Roman" w:eastAsia="Times New Roman" w:hAnsi="Times New Roman"/>
        </w:rPr>
        <w:t>Количество – 2</w:t>
      </w:r>
    </w:p>
    <w:p w:rsidR="00B72A85" w:rsidRPr="00225D74" w:rsidRDefault="00B72A85" w:rsidP="00A84F22">
      <w:pPr>
        <w:jc w:val="center"/>
        <w:rPr>
          <w:rFonts w:ascii="Times New Roman" w:hAnsi="Times New Roman"/>
          <w:bCs/>
          <w:color w:val="FF0000"/>
        </w:rPr>
      </w:pPr>
    </w:p>
    <w:p w:rsidR="00B72A85" w:rsidRPr="00225D74" w:rsidRDefault="00B72A85" w:rsidP="00A84F22">
      <w:pPr>
        <w:jc w:val="center"/>
        <w:rPr>
          <w:rFonts w:ascii="Times New Roman" w:hAnsi="Times New Roman"/>
          <w:bCs/>
          <w:color w:val="FF0000"/>
        </w:rPr>
      </w:pPr>
    </w:p>
    <w:p w:rsidR="00B72A85" w:rsidRPr="00203A85" w:rsidRDefault="00B72A85" w:rsidP="00B72A85">
      <w:pPr>
        <w:rPr>
          <w:rFonts w:ascii="Times New Roman" w:hAnsi="Times New Roman"/>
          <w:b/>
        </w:rPr>
      </w:pPr>
      <w:r w:rsidRPr="00203A85">
        <w:rPr>
          <w:rFonts w:ascii="Times New Roman" w:hAnsi="Times New Roman"/>
          <w:b/>
        </w:rPr>
        <w:t xml:space="preserve">Срок </w:t>
      </w:r>
      <w:r w:rsidR="006C5355" w:rsidRPr="00203A85">
        <w:rPr>
          <w:rFonts w:ascii="Times New Roman" w:hAnsi="Times New Roman"/>
          <w:b/>
        </w:rPr>
        <w:t>выполнения</w:t>
      </w:r>
      <w:r w:rsidR="00932434">
        <w:rPr>
          <w:rFonts w:ascii="Times New Roman" w:hAnsi="Times New Roman"/>
          <w:b/>
        </w:rPr>
        <w:t xml:space="preserve"> услуг</w:t>
      </w:r>
      <w:r w:rsidR="006C5355" w:rsidRPr="00203A85">
        <w:rPr>
          <w:rFonts w:ascii="Times New Roman" w:hAnsi="Times New Roman"/>
          <w:b/>
        </w:rPr>
        <w:t xml:space="preserve">: в течение 2017 </w:t>
      </w:r>
      <w:r w:rsidRPr="00203A85">
        <w:rPr>
          <w:rFonts w:ascii="Times New Roman" w:hAnsi="Times New Roman"/>
          <w:b/>
        </w:rPr>
        <w:t>г. согласно заявке Заказчика</w:t>
      </w:r>
    </w:p>
    <w:p w:rsidR="00B72A85" w:rsidRPr="00203A85" w:rsidRDefault="00B72A85" w:rsidP="00B72A85">
      <w:pPr>
        <w:pStyle w:val="Normal1"/>
        <w:spacing w:before="120"/>
        <w:jc w:val="both"/>
      </w:pPr>
      <w:r w:rsidRPr="00203A85">
        <w:t xml:space="preserve">Необходимо указать цену за единицу и общую сумму, при этом итоговая сумма должна соответствовать сумме ценового предложения по лоту. </w:t>
      </w:r>
    </w:p>
    <w:p w:rsidR="00B72A85" w:rsidRPr="00203A85" w:rsidRDefault="00B72A85" w:rsidP="00B72A85">
      <w:pPr>
        <w:rPr>
          <w:rFonts w:ascii="Times New Roman" w:hAnsi="Times New Roman"/>
        </w:rPr>
      </w:pPr>
    </w:p>
    <w:p w:rsidR="00B72A85" w:rsidRPr="00203A85" w:rsidRDefault="00B72A85" w:rsidP="00B72A85">
      <w:pPr>
        <w:rPr>
          <w:rFonts w:ascii="Times New Roman" w:hAnsi="Times New Roman"/>
        </w:rPr>
      </w:pPr>
      <w:r w:rsidRPr="00203A85">
        <w:rPr>
          <w:rFonts w:ascii="Times New Roman" w:hAnsi="Times New Roman"/>
        </w:rPr>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B72A85" w:rsidRPr="00203A85" w:rsidRDefault="00B72A85" w:rsidP="00B72A85">
      <w:pPr>
        <w:rPr>
          <w:rFonts w:ascii="Times New Roman" w:hAnsi="Times New Roman"/>
          <w:bCs/>
        </w:rPr>
      </w:pPr>
    </w:p>
    <w:p w:rsidR="00F766DF" w:rsidRPr="00203A85" w:rsidRDefault="00F766DF" w:rsidP="00B72A85">
      <w:pPr>
        <w:rPr>
          <w:rFonts w:ascii="Times New Roman" w:hAnsi="Times New Roman"/>
          <w:bCs/>
        </w:rPr>
      </w:pPr>
      <w:r w:rsidRPr="00203A85">
        <w:rPr>
          <w:rFonts w:ascii="Times New Roman" w:hAnsi="Times New Roman"/>
        </w:rPr>
        <w:t>Ценовое предложение должно содержать техническую спецификацию.</w:t>
      </w:r>
    </w:p>
    <w:p w:rsidR="00007BCA" w:rsidRPr="00225D74" w:rsidRDefault="002006DD" w:rsidP="00432DF7">
      <w:pPr>
        <w:rPr>
          <w:rFonts w:ascii="Times New Roman" w:hAnsi="Times New Roman"/>
          <w:i/>
          <w:color w:val="FF0000"/>
        </w:rPr>
      </w:pPr>
    </w:p>
    <w:p w:rsidR="00F766DF" w:rsidRPr="00225D74" w:rsidRDefault="00F766DF" w:rsidP="00432DF7">
      <w:pPr>
        <w:rPr>
          <w:rFonts w:ascii="Times New Roman" w:hAnsi="Times New Roman"/>
          <w:color w:val="FF0000"/>
        </w:rPr>
      </w:pPr>
    </w:p>
    <w:sectPr w:rsidR="00F766DF" w:rsidRPr="00225D74" w:rsidSect="003B2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3A2"/>
    <w:rsid w:val="000D7EB6"/>
    <w:rsid w:val="001915D3"/>
    <w:rsid w:val="002006DD"/>
    <w:rsid w:val="00203A85"/>
    <w:rsid w:val="00225D74"/>
    <w:rsid w:val="00250DAE"/>
    <w:rsid w:val="00255B4B"/>
    <w:rsid w:val="002562DF"/>
    <w:rsid w:val="00343186"/>
    <w:rsid w:val="00377538"/>
    <w:rsid w:val="003A5DA0"/>
    <w:rsid w:val="003B265D"/>
    <w:rsid w:val="00432DF7"/>
    <w:rsid w:val="0047370B"/>
    <w:rsid w:val="0048481B"/>
    <w:rsid w:val="00600C0D"/>
    <w:rsid w:val="006C5355"/>
    <w:rsid w:val="006E39BA"/>
    <w:rsid w:val="007665B9"/>
    <w:rsid w:val="007853A2"/>
    <w:rsid w:val="007862EF"/>
    <w:rsid w:val="007A2853"/>
    <w:rsid w:val="00880E90"/>
    <w:rsid w:val="00932434"/>
    <w:rsid w:val="009534F3"/>
    <w:rsid w:val="00961AEA"/>
    <w:rsid w:val="009C58D0"/>
    <w:rsid w:val="009D53D5"/>
    <w:rsid w:val="00A00D92"/>
    <w:rsid w:val="00A373EF"/>
    <w:rsid w:val="00A81A05"/>
    <w:rsid w:val="00A84F22"/>
    <w:rsid w:val="00B72A85"/>
    <w:rsid w:val="00C71B16"/>
    <w:rsid w:val="00CB02FA"/>
    <w:rsid w:val="00DC4F9B"/>
    <w:rsid w:val="00E80DE1"/>
    <w:rsid w:val="00ED65B8"/>
    <w:rsid w:val="00F6112A"/>
    <w:rsid w:val="00F766DF"/>
    <w:rsid w:val="00FB68A4"/>
    <w:rsid w:val="00FD1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A2"/>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B72A85"/>
    <w:pPr>
      <w:snapToGri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A2"/>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B72A85"/>
    <w:pPr>
      <w:snapToGrid w:val="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39487234">
      <w:bodyDiv w:val="1"/>
      <w:marLeft w:val="0"/>
      <w:marRight w:val="0"/>
      <w:marTop w:val="0"/>
      <w:marBottom w:val="0"/>
      <w:divBdr>
        <w:top w:val="none" w:sz="0" w:space="0" w:color="auto"/>
        <w:left w:val="none" w:sz="0" w:space="0" w:color="auto"/>
        <w:bottom w:val="none" w:sz="0" w:space="0" w:color="auto"/>
        <w:right w:val="none" w:sz="0" w:space="0" w:color="auto"/>
      </w:divBdr>
    </w:div>
    <w:div w:id="744228075">
      <w:bodyDiv w:val="1"/>
      <w:marLeft w:val="0"/>
      <w:marRight w:val="0"/>
      <w:marTop w:val="0"/>
      <w:marBottom w:val="0"/>
      <w:divBdr>
        <w:top w:val="none" w:sz="0" w:space="0" w:color="auto"/>
        <w:left w:val="none" w:sz="0" w:space="0" w:color="auto"/>
        <w:bottom w:val="none" w:sz="0" w:space="0" w:color="auto"/>
        <w:right w:val="none" w:sz="0" w:space="0" w:color="auto"/>
      </w:divBdr>
    </w:div>
    <w:div w:id="840200021">
      <w:bodyDiv w:val="1"/>
      <w:marLeft w:val="0"/>
      <w:marRight w:val="0"/>
      <w:marTop w:val="0"/>
      <w:marBottom w:val="0"/>
      <w:divBdr>
        <w:top w:val="none" w:sz="0" w:space="0" w:color="auto"/>
        <w:left w:val="none" w:sz="0" w:space="0" w:color="auto"/>
        <w:bottom w:val="none" w:sz="0" w:space="0" w:color="auto"/>
        <w:right w:val="none" w:sz="0" w:space="0" w:color="auto"/>
      </w:divBdr>
    </w:div>
    <w:div w:id="8939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Air Astana</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 Zilgarayev</dc:creator>
  <cp:lastModifiedBy> </cp:lastModifiedBy>
  <cp:revision>21</cp:revision>
  <dcterms:created xsi:type="dcterms:W3CDTF">2016-11-11T03:57:00Z</dcterms:created>
  <dcterms:modified xsi:type="dcterms:W3CDTF">2016-11-24T09:56:00Z</dcterms:modified>
</cp:coreProperties>
</file>