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horzAnchor="margin" w:tblpY="427"/>
        <w:tblOverlap w:val="never"/>
        <w:tblW w:w="0" w:type="auto"/>
        <w:tblLook w:val="04A0" w:firstRow="1" w:lastRow="0" w:firstColumn="1" w:lastColumn="0" w:noHBand="0" w:noVBand="1"/>
      </w:tblPr>
      <w:tblGrid>
        <w:gridCol w:w="3524"/>
        <w:gridCol w:w="2869"/>
        <w:gridCol w:w="3178"/>
      </w:tblGrid>
      <w:tr w:rsidR="006428B0" w:rsidRPr="002B09E9" w:rsidTr="006428B0">
        <w:tc>
          <w:tcPr>
            <w:tcW w:w="6393" w:type="dxa"/>
            <w:gridSpan w:val="2"/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bookmarkStart w:id="0" w:name="_GoBack"/>
            <w:bookmarkEnd w:id="0"/>
            <w:r w:rsidRPr="002B09E9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>Технические характеристики</w:t>
            </w:r>
          </w:p>
        </w:tc>
        <w:tc>
          <w:tcPr>
            <w:tcW w:w="3178" w:type="dxa"/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>Технические характеристики, предлагаемого потенциальным поставщиком товара</w:t>
            </w:r>
          </w:p>
        </w:tc>
      </w:tr>
      <w:tr w:rsidR="006428B0" w:rsidRPr="002B09E9" w:rsidTr="006428B0">
        <w:tc>
          <w:tcPr>
            <w:tcW w:w="3524" w:type="dxa"/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B09E9">
              <w:rPr>
                <w:rFonts w:ascii="Times New Roman" w:eastAsiaTheme="minorHAnsi" w:hAnsi="Times New Roman"/>
                <w:b/>
                <w:color w:val="000000" w:themeColor="text1"/>
              </w:rPr>
              <w:t>1</w:t>
            </w:r>
          </w:p>
        </w:tc>
        <w:tc>
          <w:tcPr>
            <w:tcW w:w="2869" w:type="dxa"/>
            <w:tcBorders>
              <w:bottom w:val="single" w:sz="4" w:space="0" w:color="C00000"/>
            </w:tcBorders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B09E9">
              <w:rPr>
                <w:rFonts w:ascii="Times New Roman" w:eastAsiaTheme="minorHAnsi" w:hAnsi="Times New Roman"/>
                <w:b/>
                <w:color w:val="000000" w:themeColor="text1"/>
              </w:rPr>
              <w:t>2</w:t>
            </w:r>
          </w:p>
        </w:tc>
        <w:tc>
          <w:tcPr>
            <w:tcW w:w="3178" w:type="dxa"/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B09E9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6428B0" w:rsidRPr="002B09E9" w:rsidTr="006428B0">
        <w:tc>
          <w:tcPr>
            <w:tcW w:w="3524" w:type="dxa"/>
            <w:vAlign w:val="center"/>
          </w:tcPr>
          <w:p w:rsidR="006428B0" w:rsidRPr="00C86101" w:rsidRDefault="006428B0" w:rsidP="006428B0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val="kk-KZ"/>
              </w:rPr>
              <w:t>Химический состав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869" w:type="dxa"/>
            <w:tcBorders>
              <w:top w:val="single" w:sz="4" w:space="0" w:color="C00000"/>
            </w:tcBorders>
            <w:vAlign w:val="center"/>
          </w:tcPr>
          <w:p w:rsidR="006428B0" w:rsidRPr="004013CD" w:rsidRDefault="006428B0" w:rsidP="006428B0">
            <w:pPr>
              <w:jc w:val="both"/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Хлорид кальция, хлорид натрия,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ингибатор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коррозии</w:t>
            </w:r>
          </w:p>
        </w:tc>
        <w:tc>
          <w:tcPr>
            <w:tcW w:w="3178" w:type="dxa"/>
            <w:vAlign w:val="center"/>
          </w:tcPr>
          <w:p w:rsidR="006428B0" w:rsidRPr="002B09E9" w:rsidRDefault="006428B0" w:rsidP="006428B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2B09E9" w:rsidRDefault="006428B0" w:rsidP="006428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Внешний вид:</w:t>
            </w:r>
            <w:r w:rsidRPr="002B09E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69" w:type="dxa"/>
          </w:tcPr>
          <w:p w:rsidR="006428B0" w:rsidRPr="00613F40" w:rsidRDefault="006428B0" w:rsidP="006428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Раствор (серо-белый) или серый или светло-желтоватый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Рассыпчатость: </w:t>
            </w:r>
          </w:p>
        </w:tc>
        <w:tc>
          <w:tcPr>
            <w:tcW w:w="2869" w:type="dxa"/>
          </w:tcPr>
          <w:p w:rsidR="006428B0" w:rsidRPr="00086C5E" w:rsidRDefault="006428B0" w:rsidP="006428B0">
            <w:pPr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Не менее 100</w:t>
            </w: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043326" w:rsidRDefault="006428B0" w:rsidP="006428B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Прочность гранул:</w:t>
            </w:r>
          </w:p>
        </w:tc>
        <w:tc>
          <w:tcPr>
            <w:tcW w:w="2869" w:type="dxa"/>
          </w:tcPr>
          <w:p w:rsidR="006428B0" w:rsidRPr="009315F4" w:rsidRDefault="006428B0" w:rsidP="006428B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От 10 кг/см2 до 30 кг/см2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9315F4" w:rsidRDefault="006428B0" w:rsidP="006428B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Коэффициент агрессивности: </w:t>
            </w:r>
          </w:p>
        </w:tc>
        <w:tc>
          <w:tcPr>
            <w:tcW w:w="2869" w:type="dxa"/>
          </w:tcPr>
          <w:p w:rsidR="006428B0" w:rsidRPr="009315F4" w:rsidRDefault="006428B0" w:rsidP="006428B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 0,05 до 0,07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428B0" w:rsidRPr="002B09E9" w:rsidTr="006428B0">
        <w:tc>
          <w:tcPr>
            <w:tcW w:w="3524" w:type="dxa"/>
            <w:vAlign w:val="center"/>
          </w:tcPr>
          <w:p w:rsidR="006428B0" w:rsidRPr="006F3588" w:rsidRDefault="006428B0" w:rsidP="006428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kk-KZ"/>
              </w:rPr>
              <w:t xml:space="preserve">Воздействие на почву </w:t>
            </w:r>
            <w:r>
              <w:rPr>
                <w:rFonts w:ascii="Times New Roman" w:eastAsiaTheme="minorHAnsi" w:hAnsi="Times New Roman"/>
              </w:rPr>
              <w:t>(активность водородных ионов):</w:t>
            </w:r>
          </w:p>
        </w:tc>
        <w:tc>
          <w:tcPr>
            <w:tcW w:w="2869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pH</w:t>
            </w:r>
            <w:r>
              <w:rPr>
                <w:rFonts w:ascii="Times New Roman" w:eastAsiaTheme="minorHAnsi" w:hAnsi="Times New Roman"/>
              </w:rPr>
              <w:t>=6</w:t>
            </w:r>
            <w:r>
              <w:rPr>
                <w:rFonts w:ascii="Times New Roman" w:eastAsiaTheme="minorHAnsi" w:hAnsi="Times New Roman"/>
                <w:lang w:val="en-US"/>
              </w:rPr>
              <w:t>,5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6F3588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Температура активности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(плавления):</w:t>
            </w:r>
          </w:p>
        </w:tc>
        <w:tc>
          <w:tcPr>
            <w:tcW w:w="2869" w:type="dxa"/>
          </w:tcPr>
          <w:p w:rsidR="006428B0" w:rsidRPr="00017F07" w:rsidRDefault="006428B0" w:rsidP="006428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 –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30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° С</w:t>
            </w:r>
            <w:proofErr w:type="gramEnd"/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Default="006428B0" w:rsidP="006428B0">
            <w:pPr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Массовая доля влаги:</w:t>
            </w:r>
          </w:p>
        </w:tc>
        <w:tc>
          <w:tcPr>
            <w:tcW w:w="2869" w:type="dxa"/>
          </w:tcPr>
          <w:p w:rsidR="006428B0" w:rsidRDefault="006428B0" w:rsidP="006428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До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kk-KZ" w:eastAsia="ru-RU"/>
              </w:rPr>
              <w:t>60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Default="006428B0" w:rsidP="006428B0">
            <w:pPr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Реагент: </w:t>
            </w:r>
          </w:p>
        </w:tc>
        <w:tc>
          <w:tcPr>
            <w:tcW w:w="2869" w:type="dxa"/>
          </w:tcPr>
          <w:p w:rsidR="006428B0" w:rsidRDefault="006428B0" w:rsidP="006428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токсичен, не горюч, безопасен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428B0" w:rsidRPr="002B09E9" w:rsidTr="006428B0">
        <w:tc>
          <w:tcPr>
            <w:tcW w:w="9571" w:type="dxa"/>
            <w:gridSpan w:val="3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B09E9">
              <w:rPr>
                <w:rFonts w:ascii="Times New Roman" w:eastAsia="Times New Roman" w:hAnsi="Times New Roman"/>
                <w:b/>
                <w:lang w:eastAsia="ru-RU"/>
              </w:rPr>
              <w:t>Упаковка, маркировка и транспортировка:</w:t>
            </w:r>
          </w:p>
        </w:tc>
      </w:tr>
      <w:tr w:rsidR="006428B0" w:rsidRPr="002B09E9" w:rsidTr="006428B0">
        <w:tc>
          <w:tcPr>
            <w:tcW w:w="3524" w:type="dxa"/>
          </w:tcPr>
          <w:p w:rsidR="006428B0" w:rsidRPr="006137FF" w:rsidRDefault="006428B0" w:rsidP="006428B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</w:rPr>
              <w:t>Тара</w:t>
            </w:r>
          </w:p>
        </w:tc>
        <w:tc>
          <w:tcPr>
            <w:tcW w:w="2869" w:type="dxa"/>
          </w:tcPr>
          <w:p w:rsidR="006428B0" w:rsidRPr="006137FF" w:rsidRDefault="006428B0" w:rsidP="006428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kk-KZ"/>
              </w:rPr>
              <w:t xml:space="preserve">Канистра </w:t>
            </w:r>
            <w:r>
              <w:rPr>
                <w:rFonts w:ascii="Times New Roman" w:eastAsiaTheme="minorHAnsi" w:hAnsi="Times New Roman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</w:rPr>
              <w:t>Еврокуб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 xml:space="preserve">Объем </w:t>
            </w:r>
          </w:p>
        </w:tc>
        <w:tc>
          <w:tcPr>
            <w:tcW w:w="2869" w:type="dxa"/>
          </w:tcPr>
          <w:p w:rsidR="006428B0" w:rsidRPr="006137FF" w:rsidRDefault="006428B0" w:rsidP="006428B0">
            <w:pPr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До 1000 л.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428B0" w:rsidRPr="002B09E9" w:rsidTr="006428B0">
        <w:tc>
          <w:tcPr>
            <w:tcW w:w="3524" w:type="dxa"/>
          </w:tcPr>
          <w:p w:rsidR="006428B0" w:rsidRPr="002B09E9" w:rsidRDefault="006428B0" w:rsidP="006428B0">
            <w:pPr>
              <w:jc w:val="both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>Обозначение даты выпуска и номера партии</w:t>
            </w:r>
          </w:p>
        </w:tc>
        <w:tc>
          <w:tcPr>
            <w:tcW w:w="2869" w:type="dxa"/>
          </w:tcPr>
          <w:p w:rsidR="006428B0" w:rsidRPr="002B09E9" w:rsidRDefault="006428B0" w:rsidP="006428B0">
            <w:pPr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>имеется</w:t>
            </w:r>
          </w:p>
        </w:tc>
        <w:tc>
          <w:tcPr>
            <w:tcW w:w="3178" w:type="dxa"/>
          </w:tcPr>
          <w:p w:rsidR="006428B0" w:rsidRPr="002B09E9" w:rsidRDefault="006428B0" w:rsidP="006428B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13335" w:rsidRDefault="003F4EDE">
      <w:pPr>
        <w:rPr>
          <w:lang w:val="kk-KZ"/>
        </w:rPr>
      </w:pPr>
    </w:p>
    <w:p w:rsidR="006428B0" w:rsidRPr="006428B0" w:rsidRDefault="006428B0">
      <w:pPr>
        <w:rPr>
          <w:lang w:val="kk-KZ"/>
        </w:rPr>
      </w:pPr>
    </w:p>
    <w:sectPr w:rsidR="006428B0" w:rsidRPr="006428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DE" w:rsidRDefault="003F4EDE" w:rsidP="006428B0">
      <w:pPr>
        <w:spacing w:after="0" w:line="240" w:lineRule="auto"/>
      </w:pPr>
      <w:r>
        <w:separator/>
      </w:r>
    </w:p>
  </w:endnote>
  <w:endnote w:type="continuationSeparator" w:id="0">
    <w:p w:rsidR="003F4EDE" w:rsidRDefault="003F4EDE" w:rsidP="0064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DE" w:rsidRDefault="003F4EDE" w:rsidP="006428B0">
      <w:pPr>
        <w:spacing w:after="0" w:line="240" w:lineRule="auto"/>
      </w:pPr>
      <w:r>
        <w:separator/>
      </w:r>
    </w:p>
  </w:footnote>
  <w:footnote w:type="continuationSeparator" w:id="0">
    <w:p w:rsidR="003F4EDE" w:rsidRDefault="003F4EDE" w:rsidP="0064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0" w:rsidRDefault="006428B0" w:rsidP="006428B0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u w:val="single"/>
        <w:lang w:eastAsia="ru-RU"/>
      </w:rPr>
    </w:pPr>
    <w:r>
      <w:rPr>
        <w:rFonts w:ascii="Times New Roman" w:eastAsia="Times New Roman" w:hAnsi="Times New Roman"/>
        <w:b/>
        <w:u w:val="single"/>
        <w:lang w:eastAsia="ru-RU"/>
      </w:rPr>
      <w:t xml:space="preserve">Примечание: столбец №: 3 в таблице 1 </w:t>
    </w:r>
  </w:p>
  <w:p w:rsidR="006428B0" w:rsidRDefault="006428B0" w:rsidP="006428B0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u w:val="single"/>
        <w:lang w:eastAsia="ru-RU"/>
      </w:rPr>
    </w:pPr>
    <w:r>
      <w:rPr>
        <w:rFonts w:ascii="Times New Roman" w:eastAsia="Times New Roman" w:hAnsi="Times New Roman"/>
        <w:b/>
        <w:u w:val="single"/>
        <w:lang w:eastAsia="ru-RU"/>
      </w:rPr>
      <w:t>в обязательном порядке заполняется потенциальным поставщиком.</w:t>
    </w:r>
  </w:p>
  <w:p w:rsidR="006428B0" w:rsidRPr="00BD4DDE" w:rsidRDefault="006428B0" w:rsidP="006428B0">
    <w:pPr>
      <w:spacing w:after="0" w:line="240" w:lineRule="auto"/>
      <w:contextualSpacing/>
      <w:rPr>
        <w:rFonts w:ascii="Times New Roman" w:eastAsia="Times New Roman" w:hAnsi="Times New Roman"/>
        <w:b/>
        <w:lang w:eastAsia="ru-RU"/>
      </w:rPr>
    </w:pPr>
  </w:p>
  <w:p w:rsidR="006428B0" w:rsidRPr="006428B0" w:rsidRDefault="006428B0" w:rsidP="006428B0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i/>
        <w:u w:val="single"/>
        <w:lang w:val="kk-KZ" w:eastAsia="ru-RU"/>
      </w:rPr>
    </w:pPr>
    <w:r w:rsidRPr="0078433A">
      <w:rPr>
        <w:rFonts w:ascii="Times New Roman" w:eastAsia="Times New Roman" w:hAnsi="Times New Roman"/>
        <w:b/>
        <w:i/>
        <w:u w:val="single"/>
        <w:lang w:eastAsia="ru-RU"/>
      </w:rPr>
      <w:t>Таблица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2"/>
    <w:rsid w:val="00001BB2"/>
    <w:rsid w:val="001F34C2"/>
    <w:rsid w:val="00330C1B"/>
    <w:rsid w:val="003F4EDE"/>
    <w:rsid w:val="00542E93"/>
    <w:rsid w:val="006428B0"/>
    <w:rsid w:val="009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42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6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42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6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Karamendy</dc:creator>
  <cp:lastModifiedBy>Altay</cp:lastModifiedBy>
  <cp:revision>2</cp:revision>
  <dcterms:created xsi:type="dcterms:W3CDTF">2019-10-21T06:29:00Z</dcterms:created>
  <dcterms:modified xsi:type="dcterms:W3CDTF">2019-10-21T06:29:00Z</dcterms:modified>
</cp:coreProperties>
</file>