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4F" w:rsidRDefault="000E724F" w:rsidP="00D10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D10C27" w:rsidRPr="00D10C27">
        <w:rPr>
          <w:rFonts w:ascii="Verdana" w:hAnsi="Verdana"/>
          <w:b/>
          <w:sz w:val="20"/>
          <w:szCs w:val="20"/>
        </w:rPr>
        <w:t>Требуемые Характеристики а</w:t>
      </w:r>
      <w:r>
        <w:rPr>
          <w:rFonts w:ascii="Verdana" w:hAnsi="Verdana"/>
          <w:b/>
          <w:sz w:val="20"/>
          <w:szCs w:val="20"/>
        </w:rPr>
        <w:t xml:space="preserve">ккумулятора </w:t>
      </w:r>
    </w:p>
    <w:p w:rsidR="00D10C27" w:rsidRPr="00D10C27" w:rsidRDefault="000E724F" w:rsidP="00D10C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Для радиостанции </w:t>
      </w:r>
      <w:r>
        <w:rPr>
          <w:rFonts w:ascii="Verdana" w:hAnsi="Verdana"/>
          <w:sz w:val="20"/>
          <w:szCs w:val="20"/>
          <w:lang w:val="en-US"/>
        </w:rPr>
        <w:t>Motorola</w:t>
      </w:r>
      <w:r w:rsidRPr="00D10C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 xml:space="preserve">140,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 xml:space="preserve">160,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>180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DC0D65" w:rsidRPr="00D10C27" w:rsidRDefault="00D10C27" w:rsidP="00D10C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Совместимость</w:t>
      </w:r>
      <w:r w:rsidRPr="00D10C27">
        <w:rPr>
          <w:rFonts w:ascii="Verdana" w:hAnsi="Verdana"/>
          <w:sz w:val="20"/>
          <w:szCs w:val="20"/>
        </w:rPr>
        <w:t xml:space="preserve"> аккумулятор</w:t>
      </w:r>
      <w:r>
        <w:rPr>
          <w:rFonts w:ascii="Verdana" w:hAnsi="Verdana"/>
          <w:sz w:val="20"/>
          <w:szCs w:val="20"/>
        </w:rPr>
        <w:t>а</w:t>
      </w:r>
      <w:r w:rsidRPr="00D10C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 радиостанциями </w:t>
      </w:r>
      <w:r>
        <w:rPr>
          <w:rFonts w:ascii="Verdana" w:hAnsi="Verdana"/>
          <w:sz w:val="20"/>
          <w:szCs w:val="20"/>
          <w:lang w:val="en-US"/>
        </w:rPr>
        <w:t>Motorola</w:t>
      </w:r>
      <w:r w:rsidRPr="00D10C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 xml:space="preserve">140,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 xml:space="preserve">160,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>180.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0C27" w:rsidTr="00D10C27">
        <w:tc>
          <w:tcPr>
            <w:tcW w:w="4785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Химический тип</w:t>
            </w:r>
          </w:p>
        </w:tc>
        <w:tc>
          <w:tcPr>
            <w:tcW w:w="4786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Ni-MH / никель-металл-гидрид</w:t>
            </w:r>
          </w:p>
        </w:tc>
      </w:tr>
      <w:tr w:rsidR="00D10C27" w:rsidTr="00D10C27">
        <w:tc>
          <w:tcPr>
            <w:tcW w:w="4785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Напряжение питания</w:t>
            </w:r>
          </w:p>
        </w:tc>
        <w:tc>
          <w:tcPr>
            <w:tcW w:w="4786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7,2 В</w:t>
            </w:r>
          </w:p>
        </w:tc>
      </w:tr>
      <w:tr w:rsidR="00D10C27" w:rsidTr="00D10C27">
        <w:tc>
          <w:tcPr>
            <w:tcW w:w="4785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Емкость</w:t>
            </w:r>
          </w:p>
        </w:tc>
        <w:tc>
          <w:tcPr>
            <w:tcW w:w="4786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 менее 1400 мАч</w:t>
            </w:r>
          </w:p>
        </w:tc>
      </w:tr>
      <w:tr w:rsidR="00D10C27" w:rsidTr="00D10C27">
        <w:tc>
          <w:tcPr>
            <w:tcW w:w="4785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Вес</w:t>
            </w:r>
          </w:p>
        </w:tc>
        <w:tc>
          <w:tcPr>
            <w:tcW w:w="4786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 менее 210 г.</w:t>
            </w:r>
          </w:p>
        </w:tc>
      </w:tr>
      <w:tr w:rsidR="00D10C27" w:rsidTr="00D10C27">
        <w:tc>
          <w:tcPr>
            <w:tcW w:w="4785" w:type="dxa"/>
            <w:vAlign w:val="center"/>
          </w:tcPr>
          <w:p w:rsidR="00D10C27" w:rsidRPr="00D10C27" w:rsidRDefault="00D10C27" w:rsidP="00D10C2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Размер</w:t>
            </w:r>
          </w:p>
        </w:tc>
        <w:tc>
          <w:tcPr>
            <w:tcW w:w="4786" w:type="dxa"/>
            <w:vAlign w:val="center"/>
          </w:tcPr>
          <w:p w:rsidR="00D10C27" w:rsidRP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60 x 120 x 22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мм</w:t>
            </w:r>
          </w:p>
        </w:tc>
      </w:tr>
      <w:tr w:rsidR="00D10C27" w:rsidTr="00D10C27">
        <w:tc>
          <w:tcPr>
            <w:tcW w:w="4785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Количество рабочих циклов</w:t>
            </w:r>
          </w:p>
        </w:tc>
        <w:tc>
          <w:tcPr>
            <w:tcW w:w="4786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 менее 400</w:t>
            </w:r>
          </w:p>
        </w:tc>
      </w:tr>
      <w:tr w:rsidR="00D10C27" w:rsidTr="00D10C27">
        <w:tc>
          <w:tcPr>
            <w:tcW w:w="4785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Время работы </w:t>
            </w:r>
            <w:r w:rsidRPr="00D10C27">
              <w:rPr>
                <w:rFonts w:ascii="Verdana" w:hAnsi="Verdana"/>
                <w:sz w:val="20"/>
                <w:szCs w:val="20"/>
              </w:rPr>
              <w:t>(цикл 90/5/5)</w:t>
            </w:r>
          </w:p>
        </w:tc>
        <w:tc>
          <w:tcPr>
            <w:tcW w:w="4786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Не менее </w:t>
            </w:r>
            <w:r w:rsidRPr="00D10C27"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 xml:space="preserve"> ч, при низкой мощности</w:t>
            </w:r>
          </w:p>
          <w:p w:rsidR="00D10C27" w:rsidRP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 менее 9 ч, при высокой мощности</w:t>
            </w:r>
          </w:p>
        </w:tc>
      </w:tr>
      <w:tr w:rsidR="00D10C27" w:rsidTr="00D10C27">
        <w:tc>
          <w:tcPr>
            <w:tcW w:w="4785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4786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-20 ÷ </w:t>
            </w:r>
            <w:r w:rsidRPr="00D10C27">
              <w:rPr>
                <w:rFonts w:ascii="Verdana" w:hAnsi="Verdana"/>
                <w:sz w:val="20"/>
                <w:szCs w:val="20"/>
              </w:rPr>
              <w:t>+60</w:t>
            </w:r>
            <w:r>
              <w:rPr>
                <w:rFonts w:ascii="Verdana" w:hAnsi="Verdana"/>
                <w:sz w:val="20"/>
                <w:szCs w:val="20"/>
              </w:rPr>
              <w:t xml:space="preserve"> °С</w:t>
            </w:r>
          </w:p>
        </w:tc>
      </w:tr>
      <w:tr w:rsidR="00D10C27" w:rsidTr="00D10C27">
        <w:tc>
          <w:tcPr>
            <w:tcW w:w="4785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Подверженность возникновению эффекта памяти</w:t>
            </w:r>
          </w:p>
        </w:tc>
        <w:tc>
          <w:tcPr>
            <w:tcW w:w="4786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низкая</w:t>
            </w:r>
          </w:p>
        </w:tc>
      </w:tr>
      <w:tr w:rsidR="00D10C27" w:rsidTr="00D10C27">
        <w:tc>
          <w:tcPr>
            <w:tcW w:w="4785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Необходимость технического обслуживания</w:t>
            </w:r>
          </w:p>
        </w:tc>
        <w:tc>
          <w:tcPr>
            <w:tcW w:w="4786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1 раз в 4-6 месяцев</w:t>
            </w:r>
          </w:p>
        </w:tc>
      </w:tr>
      <w:tr w:rsidR="00D10C27" w:rsidTr="00D10C27">
        <w:tc>
          <w:tcPr>
            <w:tcW w:w="4785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Энергетическая плотность</w:t>
            </w:r>
          </w:p>
        </w:tc>
        <w:tc>
          <w:tcPr>
            <w:tcW w:w="4786" w:type="dxa"/>
            <w:vAlign w:val="center"/>
          </w:tcPr>
          <w:p w:rsidR="00D10C27" w:rsidRDefault="00D10C27" w:rsidP="00D10C27">
            <w:pPr>
              <w:rPr>
                <w:rFonts w:ascii="Verdana" w:hAnsi="Verdana"/>
                <w:sz w:val="20"/>
                <w:szCs w:val="20"/>
              </w:rPr>
            </w:pPr>
            <w:r w:rsidRPr="00D10C27">
              <w:rPr>
                <w:rFonts w:ascii="Verdana" w:hAnsi="Verdana"/>
                <w:sz w:val="20"/>
                <w:szCs w:val="20"/>
              </w:rPr>
              <w:t>8,84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0C27">
              <w:rPr>
                <w:rFonts w:ascii="Verdana" w:hAnsi="Verdana"/>
                <w:sz w:val="20"/>
                <w:szCs w:val="20"/>
              </w:rPr>
              <w:t>мАч/cм</w:t>
            </w:r>
          </w:p>
        </w:tc>
      </w:tr>
    </w:tbl>
    <w:p w:rsidR="00D10C27" w:rsidRDefault="00D10C27" w:rsidP="00D10C27">
      <w:pPr>
        <w:rPr>
          <w:rFonts w:ascii="Verdana" w:hAnsi="Verdana"/>
          <w:sz w:val="20"/>
          <w:szCs w:val="20"/>
          <w:lang w:val="en-US"/>
        </w:rPr>
      </w:pPr>
    </w:p>
    <w:p w:rsidR="00641303" w:rsidRDefault="00641303" w:rsidP="00641303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>Заказчик оставляет за собой право произвести диагностику, проверку поставляемого товара на предмет соответствия с заявленной технической  спецификации</w:t>
      </w:r>
      <w:r>
        <w:rPr>
          <w:rFonts w:ascii="Verdana" w:hAnsi="Verdana"/>
          <w:sz w:val="20"/>
          <w:szCs w:val="20"/>
        </w:rPr>
        <w:t>.</w:t>
      </w:r>
    </w:p>
    <w:p w:rsidR="00D10C27" w:rsidRDefault="00641303" w:rsidP="00641303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 xml:space="preserve">Обязательное наличие у поставщика </w:t>
      </w:r>
      <w:r>
        <w:rPr>
          <w:rFonts w:ascii="Verdana" w:hAnsi="Verdana"/>
          <w:sz w:val="20"/>
          <w:szCs w:val="20"/>
        </w:rPr>
        <w:t>сертификата происхождения на товар.</w:t>
      </w:r>
    </w:p>
    <w:p w:rsidR="00641303" w:rsidRDefault="00641303" w:rsidP="006413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Товар должен быть новый, </w:t>
      </w:r>
      <w:proofErr w:type="gramStart"/>
      <w:r>
        <w:rPr>
          <w:rFonts w:ascii="Verdana" w:hAnsi="Verdana"/>
          <w:sz w:val="20"/>
          <w:szCs w:val="20"/>
        </w:rPr>
        <w:t>не б</w:t>
      </w:r>
      <w:proofErr w:type="gramEnd"/>
      <w:r>
        <w:rPr>
          <w:rFonts w:ascii="Verdana" w:hAnsi="Verdana"/>
          <w:sz w:val="20"/>
          <w:szCs w:val="20"/>
        </w:rPr>
        <w:t>/у, производства не ранее 2014 г.</w:t>
      </w:r>
      <w:bookmarkStart w:id="0" w:name="_GoBack"/>
      <w:bookmarkEnd w:id="0"/>
    </w:p>
    <w:p w:rsidR="00D304E0" w:rsidRPr="009C4687" w:rsidRDefault="00D304E0" w:rsidP="00D304E0">
      <w:pPr>
        <w:rPr>
          <w:rFonts w:ascii="Verdana" w:hAnsi="Verdana"/>
          <w:b/>
          <w:sz w:val="20"/>
          <w:szCs w:val="20"/>
        </w:rPr>
      </w:pPr>
      <w:r w:rsidRPr="00D10C27">
        <w:rPr>
          <w:rFonts w:ascii="Verdana" w:hAnsi="Verdana"/>
          <w:b/>
          <w:sz w:val="20"/>
          <w:szCs w:val="20"/>
        </w:rPr>
        <w:t xml:space="preserve">Требуемые Характеристики </w:t>
      </w:r>
      <w:r>
        <w:rPr>
          <w:rFonts w:ascii="Verdana" w:hAnsi="Verdana"/>
          <w:b/>
          <w:sz w:val="20"/>
          <w:szCs w:val="20"/>
        </w:rPr>
        <w:t>широкополосной</w:t>
      </w:r>
      <w:r w:rsidRPr="00B4730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антенны для </w:t>
      </w:r>
      <w:r w:rsidRPr="00B47307">
        <w:rPr>
          <w:rFonts w:ascii="Verdana" w:hAnsi="Verdana"/>
          <w:b/>
          <w:sz w:val="20"/>
          <w:szCs w:val="20"/>
        </w:rPr>
        <w:t>портативн</w:t>
      </w:r>
      <w:r>
        <w:rPr>
          <w:rFonts w:ascii="Verdana" w:hAnsi="Verdana"/>
          <w:b/>
          <w:sz w:val="20"/>
          <w:szCs w:val="20"/>
        </w:rPr>
        <w:t>ой радиостанции</w:t>
      </w:r>
      <w:r w:rsidRPr="00D10C27">
        <w:rPr>
          <w:rFonts w:ascii="Verdana" w:hAnsi="Verdana"/>
          <w:b/>
          <w:sz w:val="20"/>
          <w:szCs w:val="20"/>
        </w:rPr>
        <w:t>:</w:t>
      </w:r>
    </w:p>
    <w:p w:rsidR="00D304E0" w:rsidRPr="00D10C27" w:rsidRDefault="00D304E0" w:rsidP="00D304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Совместимость</w:t>
      </w:r>
      <w:r w:rsidRPr="00D10C27">
        <w:rPr>
          <w:rFonts w:ascii="Verdana" w:hAnsi="Verdana"/>
          <w:sz w:val="20"/>
          <w:szCs w:val="20"/>
        </w:rPr>
        <w:t xml:space="preserve"> о</w:t>
      </w:r>
      <w:r>
        <w:rPr>
          <w:rFonts w:ascii="Verdana" w:hAnsi="Verdana"/>
          <w:sz w:val="20"/>
          <w:szCs w:val="20"/>
        </w:rPr>
        <w:t xml:space="preserve">ригинальной антенны с радиостанциями </w:t>
      </w:r>
      <w:r>
        <w:rPr>
          <w:rFonts w:ascii="Verdana" w:hAnsi="Verdana"/>
          <w:sz w:val="20"/>
          <w:szCs w:val="20"/>
          <w:lang w:val="en-US"/>
        </w:rPr>
        <w:t>Motorola</w:t>
      </w:r>
      <w:r w:rsidRPr="00D10C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 xml:space="preserve">140,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 xml:space="preserve">160,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>180.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04E0" w:rsidTr="00252CB4">
        <w:tc>
          <w:tcPr>
            <w:tcW w:w="4785" w:type="dxa"/>
            <w:vAlign w:val="center"/>
          </w:tcPr>
          <w:p w:rsidR="00D304E0" w:rsidRPr="00B47307" w:rsidRDefault="00D304E0" w:rsidP="00252CB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Частотный диапазон, МГц:</w:t>
            </w:r>
          </w:p>
        </w:tc>
        <w:tc>
          <w:tcPr>
            <w:tcW w:w="4786" w:type="dxa"/>
            <w:vAlign w:val="center"/>
          </w:tcPr>
          <w:p w:rsidR="00D304E0" w:rsidRDefault="00D304E0" w:rsidP="00252CB4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136-174</w:t>
            </w:r>
          </w:p>
        </w:tc>
      </w:tr>
      <w:tr w:rsidR="00D304E0" w:rsidTr="00252CB4">
        <w:tc>
          <w:tcPr>
            <w:tcW w:w="4785" w:type="dxa"/>
            <w:vAlign w:val="center"/>
          </w:tcPr>
          <w:p w:rsidR="00D304E0" w:rsidRDefault="00D304E0" w:rsidP="00252CB4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Тип разъема:</w:t>
            </w:r>
          </w:p>
        </w:tc>
        <w:tc>
          <w:tcPr>
            <w:tcW w:w="4786" w:type="dxa"/>
            <w:vAlign w:val="center"/>
          </w:tcPr>
          <w:p w:rsidR="00D304E0" w:rsidRDefault="00D304E0" w:rsidP="00252CB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7307">
              <w:rPr>
                <w:rFonts w:ascii="Verdana" w:hAnsi="Verdana"/>
                <w:sz w:val="20"/>
                <w:szCs w:val="20"/>
              </w:rPr>
              <w:t>Motorola</w:t>
            </w:r>
            <w:proofErr w:type="spellEnd"/>
            <w:r w:rsidRPr="00B47307">
              <w:rPr>
                <w:rFonts w:ascii="Verdana" w:hAnsi="Verdana"/>
                <w:sz w:val="20"/>
                <w:szCs w:val="20"/>
              </w:rPr>
              <w:t xml:space="preserve"> RF-MX</w:t>
            </w:r>
          </w:p>
        </w:tc>
      </w:tr>
      <w:tr w:rsidR="00D304E0" w:rsidTr="00252CB4">
        <w:tc>
          <w:tcPr>
            <w:tcW w:w="4785" w:type="dxa"/>
            <w:vAlign w:val="center"/>
          </w:tcPr>
          <w:p w:rsidR="00D304E0" w:rsidRDefault="00D304E0" w:rsidP="00252CB4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 xml:space="preserve">Высота антенны, </w:t>
            </w:r>
            <w:proofErr w:type="gramStart"/>
            <w:r w:rsidRPr="00B47307">
              <w:rPr>
                <w:rFonts w:ascii="Verdana" w:hAnsi="Verdana"/>
                <w:sz w:val="20"/>
                <w:szCs w:val="20"/>
              </w:rPr>
              <w:t>см</w:t>
            </w:r>
            <w:proofErr w:type="gramEnd"/>
            <w:r w:rsidRPr="00B4730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86" w:type="dxa"/>
            <w:vAlign w:val="center"/>
          </w:tcPr>
          <w:p w:rsidR="00D304E0" w:rsidRDefault="00D304E0" w:rsidP="00252C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15,</w:t>
            </w:r>
            <w:r w:rsidRPr="00B47307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D304E0" w:rsidTr="00252CB4">
        <w:tc>
          <w:tcPr>
            <w:tcW w:w="4785" w:type="dxa"/>
            <w:vAlign w:val="center"/>
          </w:tcPr>
          <w:p w:rsidR="00D304E0" w:rsidRDefault="00D304E0" w:rsidP="00252CB4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Цветовая маркировка цоколя:</w:t>
            </w:r>
          </w:p>
        </w:tc>
        <w:tc>
          <w:tcPr>
            <w:tcW w:w="4786" w:type="dxa"/>
            <w:vAlign w:val="center"/>
          </w:tcPr>
          <w:p w:rsidR="00D304E0" w:rsidRDefault="00D304E0" w:rsidP="00252CB4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черная</w:t>
            </w:r>
          </w:p>
        </w:tc>
      </w:tr>
    </w:tbl>
    <w:p w:rsidR="00D304E0" w:rsidRPr="009C4687" w:rsidRDefault="00D304E0" w:rsidP="00D304E0">
      <w:pPr>
        <w:rPr>
          <w:rFonts w:ascii="Verdana" w:hAnsi="Verdana"/>
          <w:sz w:val="20"/>
          <w:szCs w:val="20"/>
          <w:lang w:val="en-US"/>
        </w:rPr>
      </w:pPr>
    </w:p>
    <w:p w:rsidR="00D304E0" w:rsidRDefault="00D304E0" w:rsidP="00D304E0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>Заказчик оставляет за собой право произвести диагностику, проверку поставляемого товара на предмет соответствия с заявленной технической  спецификации</w:t>
      </w:r>
      <w:r>
        <w:rPr>
          <w:rFonts w:ascii="Verdana" w:hAnsi="Verdana"/>
          <w:sz w:val="20"/>
          <w:szCs w:val="20"/>
        </w:rPr>
        <w:t>.</w:t>
      </w:r>
    </w:p>
    <w:p w:rsidR="00D304E0" w:rsidRDefault="00D304E0" w:rsidP="00D304E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Товар должен быть новый, </w:t>
      </w:r>
      <w:proofErr w:type="gramStart"/>
      <w:r>
        <w:rPr>
          <w:rFonts w:ascii="Verdana" w:hAnsi="Verdana"/>
          <w:sz w:val="20"/>
          <w:szCs w:val="20"/>
        </w:rPr>
        <w:t>не б</w:t>
      </w:r>
      <w:proofErr w:type="gramEnd"/>
      <w:r>
        <w:rPr>
          <w:rFonts w:ascii="Verdana" w:hAnsi="Verdana"/>
          <w:sz w:val="20"/>
          <w:szCs w:val="20"/>
        </w:rPr>
        <w:t>/у, производства не ранее 2014 г.</w:t>
      </w:r>
    </w:p>
    <w:p w:rsidR="009C4687" w:rsidRDefault="009C4687" w:rsidP="009C4687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9C4687" w:rsidRPr="00D15010" w:rsidRDefault="009C4687" w:rsidP="009C4687">
      <w:pPr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D15010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Пульт для презентаций </w:t>
      </w:r>
    </w:p>
    <w:p w:rsidR="009C4687" w:rsidRDefault="009C4687" w:rsidP="009C4687">
      <w:pPr>
        <w:pStyle w:val="b-productdescription"/>
        <w:spacing w:line="300" w:lineRule="atLeast"/>
        <w:ind w:left="0"/>
        <w:rPr>
          <w:rFonts w:ascii="Arial" w:hAnsi="Arial" w:cs="Arial"/>
          <w:color w:val="333333"/>
          <w:sz w:val="20"/>
          <w:szCs w:val="20"/>
          <w:lang w:val="ru-RU"/>
        </w:rPr>
      </w:pPr>
      <w:r w:rsidRPr="00EF436F">
        <w:rPr>
          <w:rFonts w:ascii="Arial" w:hAnsi="Arial" w:cs="Arial"/>
          <w:color w:val="333333"/>
          <w:sz w:val="20"/>
          <w:szCs w:val="20"/>
          <w:lang w:val="ru-RU"/>
        </w:rPr>
        <w:t xml:space="preserve">многофункциональный </w:t>
      </w:r>
      <w:proofErr w:type="spellStart"/>
      <w:r w:rsidRPr="00EF436F">
        <w:rPr>
          <w:rFonts w:ascii="Arial" w:hAnsi="Arial" w:cs="Arial"/>
          <w:color w:val="333333"/>
          <w:sz w:val="20"/>
          <w:szCs w:val="20"/>
          <w:lang w:val="ru-RU"/>
        </w:rPr>
        <w:t>презентер</w:t>
      </w:r>
      <w:proofErr w:type="spellEnd"/>
      <w:r w:rsidRPr="00EF436F">
        <w:rPr>
          <w:rFonts w:ascii="Arial" w:hAnsi="Arial" w:cs="Arial"/>
          <w:color w:val="333333"/>
          <w:sz w:val="20"/>
          <w:szCs w:val="20"/>
          <w:lang w:val="ru-RU"/>
        </w:rPr>
        <w:t xml:space="preserve">, для проведения профессиональных </w:t>
      </w:r>
      <w:proofErr w:type="spellStart"/>
      <w:r w:rsidRPr="00EF436F">
        <w:rPr>
          <w:rFonts w:ascii="Arial" w:hAnsi="Arial" w:cs="Arial"/>
          <w:color w:val="333333"/>
          <w:sz w:val="20"/>
          <w:szCs w:val="20"/>
          <w:lang w:val="ru-RU"/>
        </w:rPr>
        <w:t>презентаций</w:t>
      </w:r>
      <w:proofErr w:type="gramStart"/>
      <w:r w:rsidRPr="00EF436F">
        <w:rPr>
          <w:rFonts w:ascii="Arial" w:hAnsi="Arial" w:cs="Arial"/>
          <w:color w:val="333333"/>
          <w:sz w:val="20"/>
          <w:szCs w:val="20"/>
          <w:lang w:val="ru-RU"/>
        </w:rPr>
        <w:t>.Ж</w:t>
      </w:r>
      <w:proofErr w:type="gramEnd"/>
      <w:r w:rsidRPr="00EF436F">
        <w:rPr>
          <w:rFonts w:ascii="Arial" w:hAnsi="Arial" w:cs="Arial"/>
          <w:color w:val="333333"/>
          <w:sz w:val="20"/>
          <w:szCs w:val="20"/>
          <w:lang w:val="ru-RU"/>
        </w:rPr>
        <w:t>К-экран</w:t>
      </w:r>
      <w:proofErr w:type="spellEnd"/>
      <w:r w:rsidRPr="00EF436F">
        <w:rPr>
          <w:rFonts w:ascii="Arial" w:hAnsi="Arial" w:cs="Arial"/>
          <w:color w:val="333333"/>
          <w:sz w:val="20"/>
          <w:szCs w:val="20"/>
          <w:lang w:val="ru-RU"/>
        </w:rPr>
        <w:t xml:space="preserve"> и встроенная функция вибрации. 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EF436F">
        <w:rPr>
          <w:rFonts w:ascii="Arial" w:hAnsi="Arial" w:cs="Arial"/>
          <w:b/>
          <w:color w:val="333333"/>
          <w:sz w:val="20"/>
          <w:szCs w:val="20"/>
          <w:lang w:val="ru-RU"/>
        </w:rPr>
        <w:t>ХАРАКТЕРИСТИКИ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>Беспроводной пульт для проведения презентаций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>Лазерная указка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Управление </w:t>
      </w:r>
      <w:proofErr w:type="spellStart"/>
      <w:r w:rsidRPr="00EF436F">
        <w:rPr>
          <w:rFonts w:ascii="Arial" w:hAnsi="Arial" w:cs="Arial"/>
          <w:color w:val="333333"/>
          <w:sz w:val="20"/>
          <w:szCs w:val="20"/>
          <w:lang w:val="ru-RU"/>
        </w:rPr>
        <w:t>мультимедийными</w:t>
      </w:r>
      <w:proofErr w:type="spellEnd"/>
      <w:r w:rsidRPr="00EF436F">
        <w:rPr>
          <w:rFonts w:ascii="Arial" w:hAnsi="Arial" w:cs="Arial"/>
          <w:color w:val="333333"/>
          <w:sz w:val="20"/>
          <w:szCs w:val="20"/>
          <w:lang w:val="ru-RU"/>
        </w:rPr>
        <w:t xml:space="preserve"> функциями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>Функция вибрации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EF436F">
        <w:rPr>
          <w:rFonts w:ascii="Arial" w:hAnsi="Arial" w:cs="Arial"/>
          <w:color w:val="333333"/>
          <w:sz w:val="20"/>
          <w:szCs w:val="20"/>
        </w:rPr>
        <w:t>LCD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t xml:space="preserve"> дисплей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lastRenderedPageBreak/>
        <w:t xml:space="preserve">Компактный мини-ресивер </w:t>
      </w:r>
      <w:r w:rsidRPr="00EF436F">
        <w:rPr>
          <w:rFonts w:ascii="Arial" w:hAnsi="Arial" w:cs="Arial"/>
          <w:color w:val="333333"/>
          <w:sz w:val="20"/>
          <w:szCs w:val="20"/>
        </w:rPr>
        <w:t>USB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EF436F">
        <w:rPr>
          <w:rFonts w:ascii="Arial" w:hAnsi="Arial" w:cs="Arial"/>
          <w:b/>
          <w:color w:val="333333"/>
          <w:sz w:val="20"/>
          <w:szCs w:val="20"/>
          <w:lang w:val="ru-RU"/>
        </w:rPr>
        <w:t>СПЕЦИФИКАЦИИ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Тип: </w:t>
      </w:r>
      <w:proofErr w:type="gramStart"/>
      <w:r w:rsidRPr="00EF436F">
        <w:rPr>
          <w:rFonts w:ascii="Arial" w:hAnsi="Arial" w:cs="Arial"/>
          <w:color w:val="333333"/>
          <w:sz w:val="20"/>
          <w:szCs w:val="20"/>
          <w:lang w:val="ru-RU"/>
        </w:rPr>
        <w:t>Беспроводной</w:t>
      </w:r>
      <w:proofErr w:type="gramEnd"/>
      <w:r w:rsidRPr="00EF436F">
        <w:rPr>
          <w:rFonts w:ascii="Arial" w:hAnsi="Arial" w:cs="Arial"/>
          <w:color w:val="333333"/>
          <w:sz w:val="20"/>
          <w:szCs w:val="20"/>
          <w:lang w:val="ru-RU"/>
        </w:rPr>
        <w:t xml:space="preserve"> пульт управления, лазерная указка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Интерфейс: </w:t>
      </w:r>
      <w:r w:rsidRPr="00EF436F">
        <w:rPr>
          <w:rFonts w:ascii="Arial" w:hAnsi="Arial" w:cs="Arial"/>
          <w:color w:val="333333"/>
          <w:sz w:val="20"/>
          <w:szCs w:val="20"/>
        </w:rPr>
        <w:t>USB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>Тип связи: Радиосвязь 2.4 ГГц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Радиус действия: </w:t>
      </w:r>
      <w:r>
        <w:rPr>
          <w:rFonts w:ascii="Arial" w:hAnsi="Arial" w:cs="Arial"/>
          <w:color w:val="333333"/>
          <w:sz w:val="20"/>
          <w:szCs w:val="20"/>
          <w:lang w:val="ru-RU"/>
        </w:rPr>
        <w:t xml:space="preserve">не менее 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t>10 метров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>Цвет луча указки: Красный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>Дисплей: ЖК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>Органы управления:</w:t>
      </w:r>
      <w:r w:rsidRPr="00EF436F">
        <w:rPr>
          <w:rFonts w:ascii="Arial" w:hAnsi="Arial" w:cs="Arial"/>
          <w:color w:val="333333"/>
          <w:sz w:val="20"/>
          <w:szCs w:val="20"/>
        </w:rPr>
        <w:t> 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Управление презентацией: Указка </w:t>
      </w:r>
      <w:proofErr w:type="spellStart"/>
      <w:r w:rsidRPr="00EF436F">
        <w:rPr>
          <w:rFonts w:ascii="Arial" w:hAnsi="Arial" w:cs="Arial"/>
          <w:color w:val="333333"/>
          <w:sz w:val="20"/>
          <w:szCs w:val="20"/>
          <w:lang w:val="ru-RU"/>
        </w:rPr>
        <w:t>Вкл</w:t>
      </w:r>
      <w:proofErr w:type="spellEnd"/>
      <w:r w:rsidRPr="00EF436F">
        <w:rPr>
          <w:rFonts w:ascii="Arial" w:hAnsi="Arial" w:cs="Arial"/>
          <w:color w:val="333333"/>
          <w:sz w:val="20"/>
          <w:szCs w:val="20"/>
          <w:lang w:val="ru-RU"/>
        </w:rPr>
        <w:t xml:space="preserve">./Выкл. Перемотка страниц, </w:t>
      </w:r>
      <w:r w:rsidRPr="00EF436F">
        <w:rPr>
          <w:rFonts w:ascii="Arial" w:hAnsi="Arial" w:cs="Arial"/>
          <w:color w:val="333333"/>
          <w:sz w:val="20"/>
          <w:szCs w:val="20"/>
        </w:rPr>
        <w:t>F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t>5/</w:t>
      </w:r>
      <w:r w:rsidRPr="00EF436F">
        <w:rPr>
          <w:rFonts w:ascii="Arial" w:hAnsi="Arial" w:cs="Arial"/>
          <w:color w:val="333333"/>
          <w:sz w:val="20"/>
          <w:szCs w:val="20"/>
        </w:rPr>
        <w:t>ES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t>, Очистить экран, лазерная указка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Управление </w:t>
      </w:r>
      <w:proofErr w:type="spellStart"/>
      <w:r w:rsidRPr="00EF436F">
        <w:rPr>
          <w:rFonts w:ascii="Arial" w:hAnsi="Arial" w:cs="Arial"/>
          <w:color w:val="333333"/>
          <w:sz w:val="20"/>
          <w:szCs w:val="20"/>
          <w:lang w:val="ru-RU"/>
        </w:rPr>
        <w:t>мультимедийными</w:t>
      </w:r>
      <w:proofErr w:type="spellEnd"/>
      <w:r w:rsidRPr="00EF436F">
        <w:rPr>
          <w:rFonts w:ascii="Arial" w:hAnsi="Arial" w:cs="Arial"/>
          <w:color w:val="333333"/>
          <w:sz w:val="20"/>
          <w:szCs w:val="20"/>
          <w:lang w:val="ru-RU"/>
        </w:rPr>
        <w:t xml:space="preserve"> функциями: Указка </w:t>
      </w:r>
      <w:proofErr w:type="spellStart"/>
      <w:r w:rsidRPr="00EF436F">
        <w:rPr>
          <w:rFonts w:ascii="Arial" w:hAnsi="Arial" w:cs="Arial"/>
          <w:color w:val="333333"/>
          <w:sz w:val="20"/>
          <w:szCs w:val="20"/>
          <w:lang w:val="ru-RU"/>
        </w:rPr>
        <w:t>Вкл</w:t>
      </w:r>
      <w:proofErr w:type="spellEnd"/>
      <w:r w:rsidRPr="00EF436F">
        <w:rPr>
          <w:rFonts w:ascii="Arial" w:hAnsi="Arial" w:cs="Arial"/>
          <w:color w:val="333333"/>
          <w:sz w:val="20"/>
          <w:szCs w:val="20"/>
          <w:lang w:val="ru-RU"/>
        </w:rPr>
        <w:t>./Выкл., Перемотка треков, Громкость +/-, Воспроизведение / Пауза, Быстрая перемотка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>Питание: 2 батарейки ААА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Поддержка ОС: </w:t>
      </w:r>
      <w:r w:rsidRPr="00EF436F">
        <w:rPr>
          <w:rFonts w:ascii="Arial" w:hAnsi="Arial" w:cs="Arial"/>
          <w:color w:val="333333"/>
          <w:sz w:val="20"/>
          <w:szCs w:val="20"/>
        </w:rPr>
        <w:t>Windows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EF436F">
        <w:rPr>
          <w:rFonts w:ascii="Arial" w:hAnsi="Arial" w:cs="Arial"/>
          <w:color w:val="333333"/>
          <w:sz w:val="20"/>
          <w:szCs w:val="20"/>
        </w:rPr>
        <w:t>XP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t>/</w:t>
      </w:r>
      <w:r w:rsidRPr="00EF436F">
        <w:rPr>
          <w:rFonts w:ascii="Arial" w:hAnsi="Arial" w:cs="Arial"/>
          <w:color w:val="333333"/>
          <w:sz w:val="20"/>
          <w:szCs w:val="20"/>
        </w:rPr>
        <w:t>Vista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t xml:space="preserve">/7, </w:t>
      </w:r>
      <w:r w:rsidRPr="00EF436F">
        <w:rPr>
          <w:rFonts w:ascii="Arial" w:hAnsi="Arial" w:cs="Arial"/>
          <w:color w:val="333333"/>
          <w:sz w:val="20"/>
          <w:szCs w:val="20"/>
        </w:rPr>
        <w:t>Mac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EF436F">
        <w:rPr>
          <w:rFonts w:ascii="Arial" w:hAnsi="Arial" w:cs="Arial"/>
          <w:color w:val="333333"/>
          <w:sz w:val="20"/>
          <w:szCs w:val="20"/>
        </w:rPr>
        <w:t>OS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EF436F">
        <w:rPr>
          <w:rFonts w:ascii="Arial" w:hAnsi="Arial" w:cs="Arial"/>
          <w:color w:val="333333"/>
          <w:sz w:val="20"/>
          <w:szCs w:val="20"/>
        </w:rPr>
        <w:t>X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t>10.4 и выше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>Цвет: Черный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EF436F">
        <w:rPr>
          <w:rFonts w:ascii="Arial" w:hAnsi="Arial" w:cs="Arial"/>
          <w:b/>
          <w:color w:val="333333"/>
          <w:sz w:val="20"/>
          <w:szCs w:val="20"/>
          <w:lang w:val="ru-RU"/>
        </w:rPr>
        <w:t>КОМПЛЕКТ ПОСТАВКИ</w:t>
      </w:r>
      <w:r w:rsidRPr="00EF436F">
        <w:rPr>
          <w:rFonts w:ascii="Arial" w:hAnsi="Arial" w:cs="Arial"/>
          <w:b/>
          <w:color w:val="333333"/>
          <w:sz w:val="20"/>
          <w:szCs w:val="20"/>
          <w:lang w:val="ru-RU"/>
        </w:rPr>
        <w:br/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t>Пульт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Мини-ресивер </w:t>
      </w:r>
      <w:r w:rsidRPr="00EF436F">
        <w:rPr>
          <w:rFonts w:ascii="Arial" w:hAnsi="Arial" w:cs="Arial"/>
          <w:color w:val="333333"/>
          <w:sz w:val="20"/>
          <w:szCs w:val="20"/>
        </w:rPr>
        <w:t>USB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>2 батарейки ААА</w:t>
      </w:r>
      <w:r w:rsidRPr="00EF436F">
        <w:rPr>
          <w:rFonts w:ascii="Arial" w:hAnsi="Arial" w:cs="Arial"/>
          <w:color w:val="333333"/>
          <w:sz w:val="20"/>
          <w:szCs w:val="20"/>
          <w:lang w:val="ru-RU"/>
        </w:rPr>
        <w:br/>
        <w:t>Руководство пользователя</w:t>
      </w:r>
    </w:p>
    <w:p w:rsidR="009C4687" w:rsidRPr="00D15010" w:rsidRDefault="009C4687" w:rsidP="009C4687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4"/>
          <w:szCs w:val="24"/>
          <w:u w:val="single"/>
        </w:rPr>
      </w:pPr>
      <w:r w:rsidRPr="00D15010">
        <w:rPr>
          <w:rFonts w:ascii="Times New Roman" w:eastAsia="Times New Roman" w:hAnsi="Times New Roman" w:cs="Times New Roman"/>
          <w:b/>
          <w:color w:val="1A1A1A"/>
          <w:kern w:val="36"/>
          <w:sz w:val="24"/>
          <w:szCs w:val="24"/>
          <w:u w:val="single"/>
        </w:rPr>
        <w:t>Ак</w:t>
      </w:r>
      <w:r>
        <w:rPr>
          <w:rFonts w:ascii="Times New Roman" w:eastAsia="Times New Roman" w:hAnsi="Times New Roman" w:cs="Times New Roman"/>
          <w:b/>
          <w:color w:val="1A1A1A"/>
          <w:kern w:val="36"/>
          <w:sz w:val="24"/>
          <w:szCs w:val="24"/>
          <w:u w:val="single"/>
        </w:rPr>
        <w:t>у</w:t>
      </w:r>
      <w:r w:rsidRPr="00D15010">
        <w:rPr>
          <w:rFonts w:ascii="Times New Roman" w:eastAsia="Times New Roman" w:hAnsi="Times New Roman" w:cs="Times New Roman"/>
          <w:b/>
          <w:color w:val="1A1A1A"/>
          <w:kern w:val="36"/>
          <w:sz w:val="24"/>
          <w:szCs w:val="24"/>
          <w:u w:val="single"/>
        </w:rPr>
        <w:t>стическая система</w:t>
      </w:r>
      <w:r w:rsidRPr="00D15010">
        <w:rPr>
          <w:rFonts w:ascii="Segoe UI" w:eastAsia="Times New Roman" w:hAnsi="Segoe UI" w:cs="Segoe UI"/>
          <w:b/>
          <w:color w:val="1A1A1A"/>
          <w:kern w:val="36"/>
          <w:sz w:val="24"/>
          <w:szCs w:val="24"/>
          <w:u w:val="single"/>
        </w:rPr>
        <w:t xml:space="preserve"> </w:t>
      </w:r>
    </w:p>
    <w:p w:rsidR="009C4687" w:rsidRPr="003B070B" w:rsidRDefault="009C4687" w:rsidP="009C4687">
      <w:pPr>
        <w:spacing w:after="0" w:line="270" w:lineRule="atLeast"/>
        <w:jc w:val="center"/>
        <w:rPr>
          <w:rFonts w:ascii="Segoe UI" w:eastAsia="Times New Roman" w:hAnsi="Segoe UI" w:cs="Segoe UI"/>
          <w:i/>
          <w:color w:val="101010"/>
          <w:sz w:val="20"/>
          <w:szCs w:val="20"/>
        </w:rPr>
      </w:pPr>
    </w:p>
    <w:p w:rsidR="009C4687" w:rsidRPr="003B070B" w:rsidRDefault="009C4687" w:rsidP="009C4687">
      <w:pPr>
        <w:spacing w:after="0" w:line="270" w:lineRule="atLeast"/>
        <w:jc w:val="center"/>
        <w:rPr>
          <w:rFonts w:ascii="Segoe UI" w:eastAsia="Times New Roman" w:hAnsi="Segoe UI" w:cs="Segoe UI"/>
          <w:b/>
          <w:bCs/>
          <w:color w:val="101010"/>
          <w:sz w:val="20"/>
          <w:szCs w:val="20"/>
        </w:rPr>
      </w:pPr>
      <w:r w:rsidRPr="003B070B">
        <w:rPr>
          <w:rFonts w:ascii="Segoe UI" w:eastAsia="Times New Roman" w:hAnsi="Segoe UI" w:cs="Segoe UI"/>
          <w:b/>
          <w:bCs/>
          <w:color w:val="101010"/>
          <w:sz w:val="20"/>
          <w:szCs w:val="20"/>
        </w:rPr>
        <w:t>Акустическая система 2,1 с встроенным усилителем. Управление с помощью проводного пульта ДУ.</w:t>
      </w:r>
    </w:p>
    <w:p w:rsidR="009C4687" w:rsidRPr="00BC57B4" w:rsidRDefault="009C4687" w:rsidP="009C4687">
      <w:pPr>
        <w:spacing w:after="0" w:line="270" w:lineRule="atLeast"/>
        <w:jc w:val="center"/>
        <w:rPr>
          <w:rFonts w:ascii="Segoe UI" w:eastAsia="Times New Roman" w:hAnsi="Segoe UI" w:cs="Segoe UI"/>
          <w:color w:val="101010"/>
          <w:sz w:val="20"/>
          <w:szCs w:val="20"/>
        </w:rPr>
      </w:pPr>
      <w:r w:rsidRPr="00BC57B4">
        <w:rPr>
          <w:rFonts w:ascii="Segoe UI" w:eastAsia="Times New Roman" w:hAnsi="Segoe UI" w:cs="Segoe UI"/>
          <w:bCs/>
          <w:color w:val="101010"/>
          <w:sz w:val="20"/>
          <w:szCs w:val="20"/>
        </w:rPr>
        <w:t>ТЕХНИЧЕСКИЕ ХАРАКТЕРИСТИКИ</w:t>
      </w:r>
    </w:p>
    <w:tbl>
      <w:tblPr>
        <w:tblW w:w="8230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970"/>
        <w:gridCol w:w="3260"/>
      </w:tblGrid>
      <w:tr w:rsidR="009C4687" w:rsidRPr="00BC57B4" w:rsidTr="00C03E24">
        <w:trPr>
          <w:jc w:val="center"/>
        </w:trPr>
        <w:tc>
          <w:tcPr>
            <w:tcW w:w="82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УСИЛИТЕЛЬ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Выходная мощность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11, Вт RMS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мощности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3х2+5, Вт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Нелинейные искажения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0.3, % (1Вт на 1 кГц)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Частотная характеристика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50-20 000, Гц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Соотношение сигнал/шум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70, дБ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Разделение каналов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45, дБ</w:t>
            </w:r>
          </w:p>
        </w:tc>
      </w:tr>
      <w:tr w:rsidR="009C4687" w:rsidRPr="00BC57B4" w:rsidTr="00C03E24">
        <w:trPr>
          <w:jc w:val="center"/>
        </w:trPr>
        <w:tc>
          <w:tcPr>
            <w:tcW w:w="82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КОЛОНКИ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Мембрана ВЧ динамика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2.5, дюйм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Мембрана НЧ динамика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4, дюйм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MDF/</w:t>
            </w:r>
            <w:proofErr w:type="spellStart"/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plastic</w:t>
            </w:r>
            <w:proofErr w:type="spellEnd"/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Пульт ДУ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687" w:rsidRPr="00BC57B4" w:rsidTr="00C03E24">
        <w:trPr>
          <w:jc w:val="center"/>
        </w:trPr>
        <w:tc>
          <w:tcPr>
            <w:tcW w:w="82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РАЗЪЕМЫ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2RCA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3.5mm </w:t>
            </w:r>
            <w:proofErr w:type="spellStart"/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stereo</w:t>
            </w:r>
            <w:proofErr w:type="spellEnd"/>
          </w:p>
        </w:tc>
      </w:tr>
      <w:tr w:rsidR="009C4687" w:rsidRPr="00BC57B4" w:rsidTr="00C03E24">
        <w:trPr>
          <w:jc w:val="center"/>
        </w:trPr>
        <w:tc>
          <w:tcPr>
            <w:tcW w:w="82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РАЗМЕРЫ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Габариты (сателлиты) не менее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74х148х68, мм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Габариты (сабвуфер) не менее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140х238х157, мм</w:t>
            </w:r>
          </w:p>
        </w:tc>
      </w:tr>
      <w:tr w:rsidR="009C4687" w:rsidRPr="00BC57B4" w:rsidTr="00C03E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нетто изделия не более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4687" w:rsidRPr="00BC57B4" w:rsidRDefault="009C4687" w:rsidP="00C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B4">
              <w:rPr>
                <w:rFonts w:ascii="Times New Roman" w:eastAsia="Times New Roman" w:hAnsi="Times New Roman" w:cs="Times New Roman"/>
                <w:sz w:val="24"/>
                <w:szCs w:val="24"/>
              </w:rPr>
              <w:t>2,23, кг</w:t>
            </w:r>
          </w:p>
        </w:tc>
      </w:tr>
    </w:tbl>
    <w:p w:rsidR="009C4687" w:rsidRPr="003B070B" w:rsidRDefault="009C4687" w:rsidP="009C4687">
      <w:pPr>
        <w:spacing w:after="0" w:line="270" w:lineRule="atLeast"/>
        <w:rPr>
          <w:rFonts w:ascii="Segoe UI" w:eastAsia="Times New Roman" w:hAnsi="Segoe UI" w:cs="Segoe UI"/>
          <w:color w:val="101010"/>
          <w:sz w:val="20"/>
          <w:szCs w:val="20"/>
        </w:rPr>
      </w:pPr>
      <w:r w:rsidRPr="003B070B">
        <w:rPr>
          <w:rFonts w:ascii="Segoe UI" w:eastAsia="Times New Roman" w:hAnsi="Segoe UI" w:cs="Segoe UI"/>
          <w:color w:val="101010"/>
          <w:sz w:val="20"/>
          <w:szCs w:val="20"/>
        </w:rPr>
        <w:t> </w:t>
      </w:r>
    </w:p>
    <w:p w:rsidR="009C4687" w:rsidRPr="009C4687" w:rsidRDefault="009C4687" w:rsidP="00D304E0">
      <w:pPr>
        <w:rPr>
          <w:rFonts w:ascii="Verdana" w:hAnsi="Verdana"/>
          <w:sz w:val="20"/>
          <w:szCs w:val="20"/>
        </w:rPr>
      </w:pPr>
    </w:p>
    <w:p w:rsidR="00D304E0" w:rsidRPr="00D304E0" w:rsidRDefault="00D304E0" w:rsidP="00641303">
      <w:pPr>
        <w:rPr>
          <w:rFonts w:ascii="Times New Roman" w:hAnsi="Times New Roman" w:cs="Times New Roman"/>
          <w:b/>
          <w:u w:val="single"/>
        </w:rPr>
      </w:pPr>
      <w:r w:rsidRPr="00D304E0">
        <w:rPr>
          <w:rFonts w:ascii="Times New Roman" w:hAnsi="Times New Roman" w:cs="Times New Roman"/>
          <w:b/>
          <w:u w:val="single"/>
        </w:rPr>
        <w:lastRenderedPageBreak/>
        <w:t xml:space="preserve">При предоставлении коммерческого предложения обязательно вложить техническую спецификацию товара с указанием модели.  </w:t>
      </w:r>
    </w:p>
    <w:sectPr w:rsidR="00D304E0" w:rsidRPr="00D304E0" w:rsidSect="0014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A4"/>
    <w:rsid w:val="000E724F"/>
    <w:rsid w:val="00143DAD"/>
    <w:rsid w:val="004D1106"/>
    <w:rsid w:val="00641303"/>
    <w:rsid w:val="007D34A4"/>
    <w:rsid w:val="009C4687"/>
    <w:rsid w:val="00D10C27"/>
    <w:rsid w:val="00D304E0"/>
    <w:rsid w:val="00DC0D65"/>
    <w:rsid w:val="00D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productdescription">
    <w:name w:val="b-product__description"/>
    <w:basedOn w:val="a"/>
    <w:uiPriority w:val="99"/>
    <w:semiHidden/>
    <w:rsid w:val="009C4687"/>
    <w:pPr>
      <w:spacing w:before="150" w:after="0" w:line="240" w:lineRule="auto"/>
      <w:ind w:left="3525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Shagimardanov</dc:creator>
  <cp:lastModifiedBy>Natalya.sk</cp:lastModifiedBy>
  <cp:revision>2</cp:revision>
  <dcterms:created xsi:type="dcterms:W3CDTF">2015-01-09T04:23:00Z</dcterms:created>
  <dcterms:modified xsi:type="dcterms:W3CDTF">2015-01-09T04:23:00Z</dcterms:modified>
</cp:coreProperties>
</file>