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D40" w:rsidRPr="00E13529" w:rsidRDefault="00E13529" w:rsidP="00DD0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val="en-US"/>
        </w:rPr>
        <w:t xml:space="preserve">                            </w:t>
      </w:r>
      <w:bookmarkStart w:id="0" w:name="_GoBack"/>
      <w:bookmarkEnd w:id="0"/>
      <w:r w:rsidR="00E71D40" w:rsidRPr="00E13529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</w:rPr>
        <w:t xml:space="preserve">Техническая спецификация </w:t>
      </w:r>
    </w:p>
    <w:p w:rsidR="00E71D40" w:rsidRPr="00E13529" w:rsidRDefault="00E71D40" w:rsidP="00DD0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</w:rPr>
      </w:pPr>
    </w:p>
    <w:p w:rsidR="00DD0B9F" w:rsidRPr="00E13529" w:rsidRDefault="00DD0B9F" w:rsidP="00DD0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</w:rPr>
      </w:pPr>
      <w:r w:rsidRPr="00E13529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</w:rPr>
        <w:t xml:space="preserve">Конфеты для стоек регистрации </w:t>
      </w:r>
    </w:p>
    <w:p w:rsidR="00DD0B9F" w:rsidRPr="00E13529" w:rsidRDefault="00DD0B9F" w:rsidP="00DD0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</w:rPr>
      </w:pPr>
      <w:r w:rsidRPr="00E13529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</w:rPr>
        <w:t>Спецификация:</w:t>
      </w:r>
    </w:p>
    <w:p w:rsidR="00DD0B9F" w:rsidRPr="00E13529" w:rsidRDefault="00DD0B9F" w:rsidP="00DD0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</w:rPr>
      </w:pPr>
      <w:r w:rsidRPr="00E13529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</w:rPr>
        <w:t xml:space="preserve">Леденцы освежающие </w:t>
      </w:r>
    </w:p>
    <w:p w:rsidR="00DD0B9F" w:rsidRPr="00E13529" w:rsidRDefault="00DD0B9F" w:rsidP="00DD0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</w:rPr>
      </w:pPr>
      <w:r w:rsidRPr="00E13529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</w:rPr>
        <w:t xml:space="preserve">Вес </w:t>
      </w:r>
      <w:r w:rsidR="00E71D40" w:rsidRPr="00E13529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</w:rPr>
        <w:t xml:space="preserve"> </w:t>
      </w:r>
      <w:r w:rsidRPr="00E13529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</w:rPr>
        <w:t>одной конфеты - не более 5-7 гр.</w:t>
      </w:r>
    </w:p>
    <w:p w:rsidR="00DD0B9F" w:rsidRPr="00E13529" w:rsidRDefault="00DD0B9F" w:rsidP="00DD0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</w:rPr>
      </w:pPr>
      <w:r w:rsidRPr="00E13529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</w:rPr>
        <w:t xml:space="preserve">Ассорти со вкусом абрикоса, черники, клубники, яблока, смородины, вишни, груши. </w:t>
      </w:r>
    </w:p>
    <w:p w:rsidR="00DD0B9F" w:rsidRPr="00E13529" w:rsidRDefault="00DD0B9F" w:rsidP="00DD0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</w:rPr>
      </w:pPr>
      <w:r w:rsidRPr="00E13529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</w:rPr>
        <w:t>Энергетическая ценность - не более 386 ккал в 100 гр.</w:t>
      </w:r>
    </w:p>
    <w:p w:rsidR="00DD0B9F" w:rsidRPr="00E13529" w:rsidRDefault="00DD0B9F" w:rsidP="00DD0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</w:rPr>
      </w:pPr>
      <w:r w:rsidRPr="00E13529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</w:rPr>
        <w:t>Обертка должна быть прозрачной.</w:t>
      </w:r>
    </w:p>
    <w:p w:rsidR="00E71D40" w:rsidRPr="00E13529" w:rsidRDefault="00E71D40" w:rsidP="00DD0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</w:rPr>
      </w:pPr>
    </w:p>
    <w:p w:rsidR="00DD0B9F" w:rsidRPr="00E13529" w:rsidRDefault="00DD0B9F" w:rsidP="00DD0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E1352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  <w:t>Для утверждения не</w:t>
      </w:r>
      <w:r w:rsidR="00E71D40" w:rsidRPr="00E1352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обходимо предоставление образца до окончания торга. </w:t>
      </w:r>
    </w:p>
    <w:p w:rsidR="00970F36" w:rsidRPr="00E13529" w:rsidRDefault="00970F36">
      <w:pPr>
        <w:rPr>
          <w:rFonts w:ascii="Times New Roman" w:hAnsi="Times New Roman" w:cs="Times New Roman"/>
          <w:sz w:val="32"/>
          <w:szCs w:val="32"/>
        </w:rPr>
      </w:pPr>
    </w:p>
    <w:sectPr w:rsidR="00970F36" w:rsidRPr="00E13529" w:rsidSect="0097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9F"/>
    <w:rsid w:val="00970F36"/>
    <w:rsid w:val="00BA0746"/>
    <w:rsid w:val="00DD0B9F"/>
    <w:rsid w:val="00E13529"/>
    <w:rsid w:val="00E7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0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0B9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0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0B9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Umyt.t</dc:creator>
  <cp:lastModifiedBy>Maksat Shapen</cp:lastModifiedBy>
  <cp:revision>2</cp:revision>
  <dcterms:created xsi:type="dcterms:W3CDTF">2015-02-02T03:11:00Z</dcterms:created>
  <dcterms:modified xsi:type="dcterms:W3CDTF">2015-02-02T03:11:00Z</dcterms:modified>
</cp:coreProperties>
</file>