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4E" w:rsidRPr="005B4B99" w:rsidRDefault="00F87DD4" w:rsidP="00B51F4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Е</w:t>
      </w:r>
      <w:r w:rsidRPr="00F87DD4">
        <w:rPr>
          <w:b/>
          <w:sz w:val="20"/>
          <w:szCs w:val="20"/>
        </w:rPr>
        <w:t>жегодное</w:t>
      </w:r>
      <w:r w:rsidRPr="005B4B99">
        <w:rPr>
          <w:b/>
          <w:sz w:val="20"/>
          <w:szCs w:val="20"/>
        </w:rPr>
        <w:t xml:space="preserve"> </w:t>
      </w:r>
      <w:r w:rsidRPr="00F87DD4">
        <w:rPr>
          <w:b/>
          <w:sz w:val="20"/>
          <w:szCs w:val="20"/>
        </w:rPr>
        <w:t>продление</w:t>
      </w:r>
      <w:r w:rsidRPr="005B4B99">
        <w:rPr>
          <w:b/>
          <w:sz w:val="20"/>
          <w:szCs w:val="20"/>
        </w:rPr>
        <w:t xml:space="preserve"> </w:t>
      </w:r>
      <w:r w:rsidRPr="00F87DD4">
        <w:rPr>
          <w:b/>
          <w:sz w:val="20"/>
          <w:szCs w:val="20"/>
        </w:rPr>
        <w:t>лицензии</w:t>
      </w:r>
      <w:r w:rsidR="00B51F4E" w:rsidRPr="005B4B99">
        <w:rPr>
          <w:b/>
          <w:sz w:val="20"/>
          <w:szCs w:val="20"/>
        </w:rPr>
        <w:t xml:space="preserve"> </w:t>
      </w:r>
      <w:r w:rsidR="00B51F4E">
        <w:rPr>
          <w:b/>
          <w:sz w:val="20"/>
          <w:szCs w:val="20"/>
        </w:rPr>
        <w:t>с</w:t>
      </w:r>
      <w:r w:rsidR="00B51F4E" w:rsidRPr="00B51F4E">
        <w:rPr>
          <w:b/>
          <w:sz w:val="20"/>
          <w:szCs w:val="20"/>
        </w:rPr>
        <w:t>истемы</w:t>
      </w:r>
      <w:r w:rsidR="00B51F4E" w:rsidRPr="005B4B99">
        <w:rPr>
          <w:b/>
          <w:sz w:val="20"/>
          <w:szCs w:val="20"/>
        </w:rPr>
        <w:t xml:space="preserve"> </w:t>
      </w:r>
      <w:r w:rsidR="00B51F4E" w:rsidRPr="00B51F4E">
        <w:rPr>
          <w:b/>
          <w:sz w:val="20"/>
          <w:szCs w:val="20"/>
        </w:rPr>
        <w:t>учета</w:t>
      </w:r>
      <w:r w:rsidR="00B51F4E" w:rsidRPr="005B4B99">
        <w:rPr>
          <w:b/>
          <w:sz w:val="20"/>
          <w:szCs w:val="20"/>
        </w:rPr>
        <w:t xml:space="preserve"> </w:t>
      </w:r>
      <w:r w:rsidR="00B51F4E" w:rsidRPr="00B51F4E">
        <w:rPr>
          <w:b/>
          <w:sz w:val="20"/>
          <w:szCs w:val="20"/>
        </w:rPr>
        <w:t>заявок</w:t>
      </w:r>
      <w:r w:rsidR="00A14C4D" w:rsidRPr="005B4B99">
        <w:rPr>
          <w:b/>
          <w:sz w:val="20"/>
          <w:szCs w:val="20"/>
        </w:rPr>
        <w:t xml:space="preserve"> </w:t>
      </w:r>
    </w:p>
    <w:p w:rsidR="00A14C4D" w:rsidRPr="00A14C4D" w:rsidRDefault="008659E9" w:rsidP="00B51F4E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ME ServiceDesk Plus Enterprise</w:t>
      </w:r>
      <w:r w:rsidR="00A14C4D" w:rsidRPr="00A14C4D">
        <w:rPr>
          <w:b/>
          <w:sz w:val="20"/>
          <w:szCs w:val="20"/>
          <w:lang w:val="en-US"/>
        </w:rPr>
        <w:t xml:space="preserve"> Edition </w:t>
      </w:r>
      <w:r w:rsidR="00A14C4D">
        <w:rPr>
          <w:b/>
          <w:sz w:val="20"/>
          <w:szCs w:val="20"/>
        </w:rPr>
        <w:t>на</w:t>
      </w:r>
      <w:r w:rsidR="00A14C4D" w:rsidRPr="00A14C4D">
        <w:rPr>
          <w:b/>
          <w:sz w:val="20"/>
          <w:szCs w:val="20"/>
          <w:lang w:val="en-US"/>
        </w:rPr>
        <w:t xml:space="preserve"> </w:t>
      </w:r>
      <w:r w:rsidR="00A14C4D">
        <w:rPr>
          <w:b/>
          <w:sz w:val="20"/>
          <w:szCs w:val="20"/>
          <w:lang w:val="en-US"/>
        </w:rPr>
        <w:t xml:space="preserve">50 </w:t>
      </w:r>
      <w:r w:rsidR="00A14C4D">
        <w:rPr>
          <w:b/>
          <w:sz w:val="20"/>
          <w:szCs w:val="20"/>
        </w:rPr>
        <w:t>пользователей</w:t>
      </w:r>
    </w:p>
    <w:p w:rsidR="00A61DE5" w:rsidRPr="00A14C4D" w:rsidRDefault="00A14C4D" w:rsidP="00B51F4E">
      <w:pPr>
        <w:jc w:val="center"/>
        <w:rPr>
          <w:rStyle w:val="hps"/>
          <w:sz w:val="20"/>
          <w:szCs w:val="20"/>
        </w:rPr>
      </w:pPr>
      <w:r>
        <w:rPr>
          <w:b/>
          <w:sz w:val="20"/>
          <w:szCs w:val="20"/>
        </w:rPr>
        <w:t xml:space="preserve">Лицензии должны быть предоставлены до 20 Февраля </w:t>
      </w:r>
      <w:r w:rsidRPr="00A14C4D">
        <w:rPr>
          <w:b/>
          <w:sz w:val="20"/>
          <w:szCs w:val="20"/>
        </w:rPr>
        <w:t>2015</w:t>
      </w:r>
      <w:r>
        <w:rPr>
          <w:b/>
          <w:sz w:val="20"/>
          <w:szCs w:val="20"/>
        </w:rPr>
        <w:t xml:space="preserve"> года</w:t>
      </w:r>
    </w:p>
    <w:p w:rsidR="00B51F4E" w:rsidRPr="00A14C4D" w:rsidRDefault="00B51F4E" w:rsidP="00B51F4E">
      <w:pPr>
        <w:jc w:val="center"/>
        <w:rPr>
          <w:rStyle w:val="hps"/>
          <w:sz w:val="20"/>
          <w:szCs w:val="20"/>
        </w:rPr>
      </w:pPr>
    </w:p>
    <w:p w:rsidR="00A61DE5" w:rsidRDefault="00B51F4E" w:rsidP="00A61DE5">
      <w:r>
        <w:t xml:space="preserve">Система учета заявок, представляет </w:t>
      </w:r>
      <w:r w:rsidR="00F87DD4">
        <w:t xml:space="preserve">собой </w:t>
      </w:r>
      <w:r>
        <w:rPr>
          <w:rStyle w:val="hps"/>
        </w:rPr>
        <w:t>комплексную платформу</w:t>
      </w:r>
      <w:r>
        <w:t xml:space="preserve"> </w:t>
      </w:r>
      <w:r>
        <w:rPr>
          <w:rStyle w:val="hps"/>
        </w:rPr>
        <w:t>для централизованного управления</w:t>
      </w:r>
      <w:r>
        <w:t xml:space="preserve"> запросами конечных пользователей.</w:t>
      </w:r>
    </w:p>
    <w:p w:rsidR="00B51F4E" w:rsidRPr="00F87DD4" w:rsidRDefault="00B51F4E" w:rsidP="00A61DE5"/>
    <w:p w:rsidR="00A61DE5" w:rsidRPr="00F87DD4" w:rsidRDefault="00B51F4E" w:rsidP="00A61DE5">
      <w:r>
        <w:t>А так же, включ</w:t>
      </w:r>
      <w:r w:rsidR="00F87DD4">
        <w:t>ает</w:t>
      </w:r>
      <w:r>
        <w:t xml:space="preserve"> </w:t>
      </w:r>
      <w:r w:rsidR="00A61DE5">
        <w:t>в</w:t>
      </w:r>
      <w:r w:rsidR="00A61DE5" w:rsidRPr="00F87DD4">
        <w:t xml:space="preserve"> </w:t>
      </w:r>
      <w:r w:rsidR="00A61DE5">
        <w:t>себя</w:t>
      </w:r>
      <w:r w:rsidR="00A61DE5" w:rsidRPr="00F87DD4">
        <w:t xml:space="preserve"> </w:t>
      </w:r>
      <w:r w:rsidR="00A61DE5">
        <w:t>следующие</w:t>
      </w:r>
      <w:r w:rsidR="00A61DE5" w:rsidRPr="00F87DD4">
        <w:t xml:space="preserve"> </w:t>
      </w:r>
      <w:r w:rsidR="00A61DE5">
        <w:t>возможности</w:t>
      </w:r>
      <w:r w:rsidR="00A61DE5" w:rsidRPr="00F87DD4">
        <w:t>:</w:t>
      </w:r>
      <w:r w:rsidR="00A61DE5">
        <w:rPr>
          <w:lang w:val="en-US"/>
        </w:rPr>
        <w:t> </w:t>
      </w:r>
    </w:p>
    <w:p w:rsidR="00A61DE5" w:rsidRDefault="00A61DE5" w:rsidP="00A61DE5">
      <w:r>
        <w:t xml:space="preserve">- </w:t>
      </w:r>
      <w:r w:rsidR="00B51F4E">
        <w:t>обеспеч</w:t>
      </w:r>
      <w:r w:rsidR="00F87DD4">
        <w:t>ение</w:t>
      </w:r>
      <w:r w:rsidR="00B51F4E">
        <w:t xml:space="preserve"> </w:t>
      </w:r>
      <w:r>
        <w:t>возможност</w:t>
      </w:r>
      <w:r w:rsidR="00F87DD4">
        <w:t>и</w:t>
      </w:r>
      <w:r>
        <w:t xml:space="preserve"> </w:t>
      </w:r>
      <w:r w:rsidR="00B51F4E">
        <w:t xml:space="preserve">административного </w:t>
      </w:r>
      <w:r>
        <w:t xml:space="preserve">доступа для </w:t>
      </w:r>
      <w:r w:rsidR="00F87DD4">
        <w:t>50</w:t>
      </w:r>
      <w:r>
        <w:t xml:space="preserve"> техников</w:t>
      </w:r>
      <w:r w:rsidR="00F87DD4">
        <w:t>.</w:t>
      </w:r>
    </w:p>
    <w:p w:rsidR="00A61DE5" w:rsidRDefault="00A61DE5" w:rsidP="00A61DE5">
      <w:r>
        <w:t xml:space="preserve">- возможность инвентаризации </w:t>
      </w:r>
      <w:r w:rsidR="00F87DD4">
        <w:t>2</w:t>
      </w:r>
      <w:r>
        <w:t>000 устро</w:t>
      </w:r>
      <w:r w:rsidR="00AD4F2B">
        <w:t>йств в корпоративной сети АО «Эй</w:t>
      </w:r>
      <w:bookmarkStart w:id="0" w:name="_GoBack"/>
      <w:bookmarkEnd w:id="0"/>
      <w:r>
        <w:t>р Астана»</w:t>
      </w:r>
      <w:r w:rsidR="00F87DD4">
        <w:t>.</w:t>
      </w:r>
    </w:p>
    <w:p w:rsidR="00A61DE5" w:rsidRPr="00A14C4D" w:rsidRDefault="00A61DE5" w:rsidP="00A61DE5">
      <w:r>
        <w:t>- возможность круглосуточной поддержки 24x7</w:t>
      </w:r>
      <w:r w:rsidR="00F87DD4">
        <w:t>.</w:t>
      </w:r>
    </w:p>
    <w:p w:rsidR="00D64E81" w:rsidRDefault="00F87DD4" w:rsidP="00A61DE5">
      <w:r w:rsidRPr="00F87DD4">
        <w:t>- Портал самообслуживания</w:t>
      </w:r>
      <w:r w:rsidR="00D64E81" w:rsidRPr="00D64E81">
        <w:t>.</w:t>
      </w:r>
    </w:p>
    <w:p w:rsidR="00D64E81" w:rsidRDefault="00F87DD4" w:rsidP="00A61DE5">
      <w:r w:rsidRPr="00F87DD4">
        <w:t>- База знаний</w:t>
      </w:r>
      <w:r w:rsidR="00D64E81" w:rsidRPr="00D64E81">
        <w:t>.</w:t>
      </w:r>
    </w:p>
    <w:p w:rsidR="00A61DE5" w:rsidRDefault="00F87DD4">
      <w:r w:rsidRPr="00F87DD4">
        <w:t>- Управление соглашениями о качестве обслуживания (SLA)</w:t>
      </w:r>
      <w:r w:rsidR="00D64E81" w:rsidRPr="00D64E81">
        <w:t>.</w:t>
      </w:r>
      <w:r>
        <w:br/>
      </w:r>
      <w:r w:rsidRPr="00F87DD4">
        <w:t>- Управление активами и инвентарем IT-отдела</w:t>
      </w:r>
      <w:r w:rsidR="00D64E81" w:rsidRPr="00D64E81">
        <w:t>.</w:t>
      </w:r>
      <w:r>
        <w:br/>
      </w:r>
      <w:r w:rsidRPr="00F87DD4">
        <w:t>- Отслеживание лицензий на программное обеспечение</w:t>
      </w:r>
      <w:r w:rsidR="00D64E81" w:rsidRPr="00D64E81">
        <w:t>.</w:t>
      </w:r>
      <w:r>
        <w:br/>
      </w:r>
      <w:r w:rsidRPr="00F87DD4">
        <w:t>- Отслеживание заказов</w:t>
      </w:r>
      <w:r w:rsidR="00D64E81" w:rsidRPr="00D64E81">
        <w:t>.</w:t>
      </w:r>
      <w:r>
        <w:br/>
      </w:r>
      <w:r w:rsidRPr="00F87DD4">
        <w:t>- Каталог продуктов</w:t>
      </w:r>
      <w:r w:rsidR="00D64E81" w:rsidRPr="00D64E81">
        <w:t>.</w:t>
      </w:r>
      <w:r>
        <w:br/>
      </w:r>
      <w:r w:rsidRPr="00F87DD4">
        <w:t>- Управление контрактами</w:t>
      </w:r>
      <w:r w:rsidR="00D64E81" w:rsidRPr="00D64E81">
        <w:t>.</w:t>
      </w:r>
      <w:r>
        <w:br/>
      </w:r>
      <w:r w:rsidRPr="00F87DD4">
        <w:t>- Отчеты</w:t>
      </w:r>
      <w:r w:rsidR="00D64E81" w:rsidRPr="00D64E81">
        <w:t>.</w:t>
      </w:r>
    </w:p>
    <w:p w:rsidR="00D64E81" w:rsidRPr="00D64E81" w:rsidRDefault="00D64E81">
      <w:pPr>
        <w:rPr>
          <w:b/>
        </w:rPr>
      </w:pPr>
      <w:r w:rsidRPr="00D64E81">
        <w:rPr>
          <w:b/>
        </w:rPr>
        <w:t xml:space="preserve">Требование: </w:t>
      </w:r>
      <w:r w:rsidRPr="00D64E81">
        <w:t xml:space="preserve">потенциальный поставщик должен предоставить </w:t>
      </w:r>
      <w:proofErr w:type="spellStart"/>
      <w:r w:rsidRPr="00D64E81">
        <w:t>авторизационное</w:t>
      </w:r>
      <w:proofErr w:type="spellEnd"/>
      <w:r w:rsidRPr="00D64E81">
        <w:t xml:space="preserve"> письмо.</w:t>
      </w:r>
    </w:p>
    <w:p w:rsidR="00A61DE5" w:rsidRPr="00A61DE5" w:rsidRDefault="00A61DE5" w:rsidP="00A61DE5"/>
    <w:p w:rsidR="00A61DE5" w:rsidRPr="00A61DE5" w:rsidRDefault="00D64E81" w:rsidP="00A61DE5">
      <w:r>
        <w:rPr>
          <w:noProof/>
          <w:lang w:eastAsia="ru-RU"/>
        </w:rPr>
        <w:drawing>
          <wp:inline distT="0" distB="0" distL="0" distR="0">
            <wp:extent cx="5940425" cy="5823417"/>
            <wp:effectExtent l="0" t="0" r="3175" b="6350"/>
            <wp:docPr id="1" name="Рисунок 1" descr="cid:image001.png@01D028D9.09BADD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028D9.09BADD8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2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DE5" w:rsidRPr="00A61DE5" w:rsidRDefault="00A61DE5" w:rsidP="00A61DE5"/>
    <w:p w:rsidR="00A61DE5" w:rsidRDefault="00A61DE5" w:rsidP="00A61DE5"/>
    <w:sectPr w:rsidR="00A61DE5" w:rsidSect="00D64E8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F9A" w:rsidRDefault="00891F9A" w:rsidP="00B51F4E">
      <w:r>
        <w:separator/>
      </w:r>
    </w:p>
  </w:endnote>
  <w:endnote w:type="continuationSeparator" w:id="0">
    <w:p w:rsidR="00891F9A" w:rsidRDefault="00891F9A" w:rsidP="00B51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F9A" w:rsidRDefault="00891F9A" w:rsidP="00B51F4E">
      <w:r>
        <w:separator/>
      </w:r>
    </w:p>
  </w:footnote>
  <w:footnote w:type="continuationSeparator" w:id="0">
    <w:p w:rsidR="00891F9A" w:rsidRDefault="00891F9A" w:rsidP="00B51F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DE5"/>
    <w:rsid w:val="00025628"/>
    <w:rsid w:val="002C38DB"/>
    <w:rsid w:val="005B4B99"/>
    <w:rsid w:val="006E49F6"/>
    <w:rsid w:val="008659E9"/>
    <w:rsid w:val="00885F75"/>
    <w:rsid w:val="00891F9A"/>
    <w:rsid w:val="008E12DC"/>
    <w:rsid w:val="00A14C4D"/>
    <w:rsid w:val="00A61DE5"/>
    <w:rsid w:val="00AD4F2B"/>
    <w:rsid w:val="00B454AD"/>
    <w:rsid w:val="00B51F4E"/>
    <w:rsid w:val="00C62B7F"/>
    <w:rsid w:val="00D64E81"/>
    <w:rsid w:val="00D86F2C"/>
    <w:rsid w:val="00E606F3"/>
    <w:rsid w:val="00F8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E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F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1F4E"/>
  </w:style>
  <w:style w:type="paragraph" w:styleId="a5">
    <w:name w:val="footer"/>
    <w:basedOn w:val="a"/>
    <w:link w:val="a6"/>
    <w:uiPriority w:val="99"/>
    <w:unhideWhenUsed/>
    <w:rsid w:val="00B51F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1F4E"/>
  </w:style>
  <w:style w:type="character" w:customStyle="1" w:styleId="hps">
    <w:name w:val="hps"/>
    <w:basedOn w:val="a0"/>
    <w:rsid w:val="00B51F4E"/>
  </w:style>
  <w:style w:type="character" w:customStyle="1" w:styleId="post-b">
    <w:name w:val="post-b"/>
    <w:basedOn w:val="a0"/>
    <w:rsid w:val="00F87DD4"/>
  </w:style>
  <w:style w:type="paragraph" w:styleId="a7">
    <w:name w:val="Balloon Text"/>
    <w:basedOn w:val="a"/>
    <w:link w:val="a8"/>
    <w:uiPriority w:val="99"/>
    <w:semiHidden/>
    <w:unhideWhenUsed/>
    <w:rsid w:val="00A14C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4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E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F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1F4E"/>
  </w:style>
  <w:style w:type="paragraph" w:styleId="a5">
    <w:name w:val="footer"/>
    <w:basedOn w:val="a"/>
    <w:link w:val="a6"/>
    <w:uiPriority w:val="99"/>
    <w:unhideWhenUsed/>
    <w:rsid w:val="00B51F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1F4E"/>
  </w:style>
  <w:style w:type="character" w:customStyle="1" w:styleId="hps">
    <w:name w:val="hps"/>
    <w:basedOn w:val="a0"/>
    <w:rsid w:val="00B51F4E"/>
  </w:style>
  <w:style w:type="character" w:customStyle="1" w:styleId="post-b">
    <w:name w:val="post-b"/>
    <w:basedOn w:val="a0"/>
    <w:rsid w:val="00F87DD4"/>
  </w:style>
  <w:style w:type="paragraph" w:styleId="a7">
    <w:name w:val="Balloon Text"/>
    <w:basedOn w:val="a"/>
    <w:link w:val="a8"/>
    <w:uiPriority w:val="99"/>
    <w:semiHidden/>
    <w:unhideWhenUsed/>
    <w:rsid w:val="00A14C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4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D028D9.09BADD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JSC Air Astana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khristofor.k</dc:creator>
  <cp:lastModifiedBy>Natalya.sk</cp:lastModifiedBy>
  <cp:revision>2</cp:revision>
  <cp:lastPrinted>2012-08-01T10:19:00Z</cp:lastPrinted>
  <dcterms:created xsi:type="dcterms:W3CDTF">2015-01-30T05:12:00Z</dcterms:created>
  <dcterms:modified xsi:type="dcterms:W3CDTF">2015-01-30T05:12:00Z</dcterms:modified>
</cp:coreProperties>
</file>