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4A" w:rsidRPr="009B11A3" w:rsidRDefault="001C764A" w:rsidP="001C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A3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47295F" w:rsidRDefault="0047295F" w:rsidP="0047295F">
      <w:pPr>
        <w:pStyle w:val="ListParagraph"/>
        <w:numPr>
          <w:ilvl w:val="0"/>
          <w:numId w:val="1"/>
        </w:numPr>
        <w:jc w:val="both"/>
      </w:pPr>
      <w:r>
        <w:t>Версия датацентр серверной операционной системы</w:t>
      </w:r>
    </w:p>
    <w:p w:rsidR="0047295F" w:rsidRDefault="0047295F" w:rsidP="0047295F">
      <w:r>
        <w:rPr>
          <w:b/>
          <w:bCs/>
          <w:bdr w:val="none" w:sz="0" w:space="0" w:color="auto" w:frame="1"/>
        </w:rPr>
        <w:t>Виртуализация сервера.</w:t>
      </w:r>
      <w:r>
        <w:t> Встроенная технология Hyper-V обеспечивает серверную виртуализацию, оптимизацию инвестиций в серверное оборудование и консолидацию нескольких ролей сервера в отдельные виртуальные машины, поддерживает запуск неограниченного количества экземпляров виртуальных машин.</w:t>
      </w:r>
    </w:p>
    <w:p w:rsidR="0047295F" w:rsidRDefault="0047295F" w:rsidP="0047295F">
      <w:r>
        <w:rPr>
          <w:b/>
          <w:bCs/>
          <w:bdr w:val="none" w:sz="0" w:space="0" w:color="auto" w:frame="1"/>
        </w:rPr>
        <w:t>Сетевые технологии.</w:t>
      </w:r>
      <w:r>
        <w:t> Должно иметь инструменты, позволяющие автоматизировать и консолидировать сетевые процессы и ресурсы, упрощать взаимодействие с общедоступными облачными сервисами и обеспечивать пользователям одинаково удобный доступ к IT-ресурсам, службам организации и публичным облачным средам, наличие встроенных инструментов объединения нескольких сетевых карт в одну виртуальную</w:t>
      </w:r>
    </w:p>
    <w:p w:rsidR="0047295F" w:rsidRDefault="0047295F" w:rsidP="0047295F">
      <w:r>
        <w:rPr>
          <w:b/>
          <w:bCs/>
          <w:bdr w:val="none" w:sz="0" w:space="0" w:color="auto" w:frame="1"/>
        </w:rPr>
        <w:t>Удаленный доступ.</w:t>
      </w:r>
      <w:r>
        <w:t xml:space="preserve"> Должно предоставлять три варианта удаленного доступа за пределами офиса. </w:t>
      </w:r>
    </w:p>
    <w:p w:rsidR="0047295F" w:rsidRDefault="0047295F" w:rsidP="0047295F">
      <w:r>
        <w:rPr>
          <w:b/>
          <w:bCs/>
          <w:bdr w:val="none" w:sz="0" w:space="0" w:color="auto" w:frame="1"/>
        </w:rPr>
        <w:t xml:space="preserve">СХД и высокая доступность.  </w:t>
      </w:r>
      <w:r>
        <w:t xml:space="preserve">ПО должно быть ориентировано на максимально эффективное хранение данных: создавать стеки устройств, использовать усовершенствованные функции хранения и предоставления информации. </w:t>
      </w:r>
    </w:p>
    <w:p w:rsidR="0047295F" w:rsidRDefault="0047295F" w:rsidP="0047295F">
      <w:r>
        <w:rPr>
          <w:b/>
          <w:bCs/>
          <w:bdr w:val="none" w:sz="0" w:space="0" w:color="auto" w:frame="1"/>
        </w:rPr>
        <w:t xml:space="preserve">Управление серверами.  </w:t>
      </w:r>
      <w:r>
        <w:t xml:space="preserve">ПО должно предоставлять средства управления несколькими серверами и объединяющими их устройствами – физическими или виртуальными, локальными или удаленными. </w:t>
      </w:r>
    </w:p>
    <w:p w:rsidR="0047295F" w:rsidRPr="0047295F" w:rsidRDefault="0047295F" w:rsidP="0047295F">
      <w:pPr>
        <w:rPr>
          <w:rStyle w:val="x2"/>
          <w:rFonts w:ascii="Times New Roman" w:hAnsi="Times New Roman" w:cs="Times New Roman"/>
          <w:sz w:val="24"/>
          <w:szCs w:val="24"/>
        </w:rPr>
      </w:pPr>
      <w:r>
        <w:rPr>
          <w:rStyle w:val="x2"/>
          <w:rFonts w:ascii="Times New Roman" w:hAnsi="Times New Roman" w:cs="Times New Roman"/>
          <w:sz w:val="24"/>
          <w:szCs w:val="24"/>
        </w:rPr>
        <w:t>Язык: Английский</w:t>
      </w:r>
    </w:p>
    <w:p w:rsidR="0047295F" w:rsidRPr="0047295F" w:rsidRDefault="0047295F" w:rsidP="0047295F">
      <w:pPr>
        <w:jc w:val="both"/>
      </w:pPr>
      <w:r>
        <w:rPr>
          <w:rStyle w:val="x2"/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sz w:val="24"/>
          <w:szCs w:val="24"/>
        </w:rPr>
        <w:t>Доступ к лицензиям предоставляется электронное</w:t>
      </w:r>
      <w:r w:rsidR="00105B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295F" w:rsidRDefault="0047295F" w:rsidP="0047295F">
      <w:pPr>
        <w:ind w:left="2268" w:hanging="2268"/>
        <w:jc w:val="both"/>
      </w:pPr>
    </w:p>
    <w:p w:rsidR="0047295F" w:rsidRDefault="0047295F" w:rsidP="0047295F">
      <w:pPr>
        <w:rPr>
          <w:rFonts w:ascii="Times New Roman" w:hAnsi="Times New Roman" w:cs="Times New Roman"/>
          <w:sz w:val="24"/>
          <w:szCs w:val="24"/>
        </w:rPr>
      </w:pPr>
    </w:p>
    <w:p w:rsidR="0047295F" w:rsidRDefault="0047295F" w:rsidP="00472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модели и предоставление технической спецификации обязательно</w:t>
      </w:r>
    </w:p>
    <w:p w:rsidR="0047295F" w:rsidRPr="0047295F" w:rsidRDefault="0047295F" w:rsidP="001C7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D1B" w:rsidRPr="0047295F" w:rsidRDefault="004E2D1B"/>
    <w:sectPr w:rsidR="004E2D1B" w:rsidRPr="0047295F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41E"/>
    <w:multiLevelType w:val="hybridMultilevel"/>
    <w:tmpl w:val="96F6C0A0"/>
    <w:lvl w:ilvl="0" w:tplc="1818AC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A"/>
    <w:rsid w:val="00105B1C"/>
    <w:rsid w:val="001C764A"/>
    <w:rsid w:val="00426A50"/>
    <w:rsid w:val="0047295F"/>
    <w:rsid w:val="004E2D1B"/>
    <w:rsid w:val="0066515F"/>
    <w:rsid w:val="009B11A3"/>
    <w:rsid w:val="00D61B26"/>
    <w:rsid w:val="00E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7295F"/>
    <w:pPr>
      <w:ind w:left="720"/>
      <w:contextualSpacing/>
    </w:pPr>
  </w:style>
  <w:style w:type="character" w:customStyle="1" w:styleId="x2">
    <w:name w:val="x2"/>
    <w:basedOn w:val="DefaultParagraphFont"/>
    <w:rsid w:val="0047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7295F"/>
    <w:pPr>
      <w:ind w:left="720"/>
      <w:contextualSpacing/>
    </w:pPr>
  </w:style>
  <w:style w:type="character" w:customStyle="1" w:styleId="x2">
    <w:name w:val="x2"/>
    <w:basedOn w:val="DefaultParagraphFont"/>
    <w:rsid w:val="0047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Air Astana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Maksat Shapen</cp:lastModifiedBy>
  <cp:revision>2</cp:revision>
  <dcterms:created xsi:type="dcterms:W3CDTF">2015-01-29T04:53:00Z</dcterms:created>
  <dcterms:modified xsi:type="dcterms:W3CDTF">2015-01-29T04:53:00Z</dcterms:modified>
</cp:coreProperties>
</file>