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E" w:rsidRPr="00AF08B3" w:rsidRDefault="00FC1ACE" w:rsidP="00AF08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Для </w:t>
      </w:r>
      <w:proofErr w:type="spellStart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доукомплектации</w:t>
      </w:r>
      <w:proofErr w:type="spellEnd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и оперативной замены оборудования Киоска самостоятельной регистрации пассажиров.</w:t>
      </w:r>
    </w:p>
    <w:p w:rsidR="00FC1ACE" w:rsidRPr="00AF08B3" w:rsidRDefault="00FC1ACE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AF08B3" w:rsidRPr="00AF08B3" w:rsidRDefault="00AF08B3" w:rsidP="00AF08B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№1 Термопринтер для печати посадочных талонов KPM 302 </w:t>
      </w:r>
      <w:proofErr w:type="spellStart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Aero</w:t>
      </w:r>
      <w:proofErr w:type="spellEnd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для Авиа индустрии в системе </w:t>
      </w:r>
      <w:r w:rsidRPr="00AF08B3">
        <w:rPr>
          <w:rFonts w:ascii="Times New Roman" w:hAnsi="Times New Roman" w:cs="Times New Roman"/>
          <w:sz w:val="24"/>
          <w:szCs w:val="24"/>
        </w:rPr>
        <w:t>SITA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sz w:val="24"/>
          <w:szCs w:val="24"/>
        </w:rPr>
        <w:t>CUTE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sz w:val="24"/>
          <w:szCs w:val="24"/>
        </w:rPr>
        <w:t>SITA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sz w:val="24"/>
          <w:szCs w:val="24"/>
        </w:rPr>
        <w:t>DCS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sz w:val="24"/>
          <w:szCs w:val="24"/>
        </w:rPr>
        <w:t>ARINC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sz w:val="24"/>
          <w:szCs w:val="24"/>
        </w:rPr>
        <w:t>MUSE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Термальный метод печати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печати: 203 </w:t>
      </w: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203 </w:t>
      </w: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dpi</w:t>
      </w:r>
      <w:proofErr w:type="spell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символов </w:t>
      </w:r>
      <w:r w:rsidRPr="00AF08B3">
        <w:rPr>
          <w:rFonts w:ascii="Times New Roman" w:hAnsi="Times New Roman" w:cs="Times New Roman"/>
          <w:sz w:val="24"/>
          <w:szCs w:val="24"/>
        </w:rPr>
        <w:t>AEA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команд </w:t>
      </w:r>
      <w:r w:rsidRPr="00AF08B3">
        <w:rPr>
          <w:rFonts w:ascii="Times New Roman" w:hAnsi="Times New Roman" w:cs="Times New Roman"/>
          <w:sz w:val="24"/>
          <w:szCs w:val="24"/>
        </w:rPr>
        <w:t>QS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системы регистрации пассажиров </w:t>
      </w:r>
      <w:r w:rsidRPr="00AF08B3">
        <w:rPr>
          <w:rFonts w:ascii="Times New Roman" w:hAnsi="Times New Roman" w:cs="Times New Roman"/>
          <w:sz w:val="24"/>
          <w:szCs w:val="24"/>
        </w:rPr>
        <w:t>Amadeus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Altea</w:t>
      </w:r>
      <w:proofErr w:type="spell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sz w:val="24"/>
          <w:szCs w:val="24"/>
        </w:rPr>
        <w:t>DCS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Автонож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Печать</w:t>
      </w:r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баркода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: EAN 13, Interleaved 2 of 5, Industrial 2 of 5, Code 39, Code 128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Печать</w:t>
      </w:r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двухмерного</w:t>
      </w:r>
      <w:proofErr w:type="gram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баркода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: UPCA, UPCE, EAN13, EAN8, CODE 93, CODE128, Code 32ITF, CODABAR, code PDF417, QR Code, Aztec,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Datamatrix</w:t>
      </w:r>
      <w:proofErr w:type="spellEnd"/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Срок службы печатной головки: не менее 50 км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Интерфейсы</w:t>
      </w:r>
      <w:r w:rsidRPr="00AF08B3">
        <w:rPr>
          <w:rFonts w:ascii="Times New Roman" w:hAnsi="Times New Roman" w:cs="Times New Roman"/>
          <w:sz w:val="24"/>
          <w:szCs w:val="24"/>
        </w:rPr>
        <w:t xml:space="preserve">: USB, 25-pin serial, Ethernet, RS 232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Скорость печати: 110-200 мм/сек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Электропитание: 194-254 </w:t>
      </w:r>
      <w:r w:rsidRPr="00AF08B3">
        <w:rPr>
          <w:rFonts w:ascii="Times New Roman" w:hAnsi="Times New Roman" w:cs="Times New Roman"/>
          <w:sz w:val="24"/>
          <w:szCs w:val="24"/>
        </w:rPr>
        <w:t>VAC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, 47-63 </w:t>
      </w:r>
      <w:r w:rsidRPr="00AF08B3">
        <w:rPr>
          <w:rFonts w:ascii="Times New Roman" w:hAnsi="Times New Roman" w:cs="Times New Roman"/>
          <w:sz w:val="24"/>
          <w:szCs w:val="24"/>
        </w:rPr>
        <w:t>Hz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Температура рабочей среды: от 0 до 50°</w:t>
      </w:r>
      <w:r w:rsidRPr="00AF08B3">
        <w:rPr>
          <w:rFonts w:ascii="Times New Roman" w:hAnsi="Times New Roman" w:cs="Times New Roman"/>
          <w:sz w:val="24"/>
          <w:szCs w:val="24"/>
        </w:rPr>
        <w:t>C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Наработка на отказ: не менее 360,000 часов 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08B3">
        <w:rPr>
          <w:rFonts w:ascii="Times New Roman" w:hAnsi="Times New Roman" w:cs="Times New Roman"/>
          <w:sz w:val="24"/>
          <w:szCs w:val="24"/>
          <w:lang w:val="ru-RU"/>
        </w:rPr>
        <w:t>Размеры не менее 200,24 мм (длина) x 129 мм (ширина) x 123 мм (высота) и не более 203,24 мм (длина) x 132 мм (ширина) x 126 мм (высота)</w:t>
      </w:r>
      <w:proofErr w:type="gramEnd"/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Вес не более 3,5 кг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Блок питания должен быть включен в комплект </w:t>
      </w:r>
    </w:p>
    <w:p w:rsidR="00AF08B3" w:rsidRPr="00AF08B3" w:rsidRDefault="00AF08B3" w:rsidP="00AF0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модели, предоставление технической спецификации обязательно.</w:t>
      </w:r>
    </w:p>
    <w:p w:rsidR="00AF08B3" w:rsidRPr="00AF08B3" w:rsidRDefault="00AF08B3" w:rsidP="00AF0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08B3" w:rsidRPr="00AF08B3" w:rsidRDefault="00AF08B3" w:rsidP="00AF0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2 </w:t>
      </w:r>
      <w:proofErr w:type="spellStart"/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Картридер</w:t>
      </w:r>
      <w:proofErr w:type="spellEnd"/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Hitachi</w:t>
      </w:r>
      <w:proofErr w:type="spellEnd"/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 V2BF</w:t>
      </w:r>
    </w:p>
    <w:p w:rsidR="00AF08B3" w:rsidRPr="00AF08B3" w:rsidRDefault="00AF08B3" w:rsidP="00AF08B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более 89,1мм (ширина) </w:t>
      </w:r>
      <w:r w:rsidRPr="00AF08B3">
        <w:rPr>
          <w:rFonts w:ascii="Times New Roman" w:hAnsi="Times New Roman" w:cs="Times New Roman"/>
          <w:sz w:val="24"/>
          <w:szCs w:val="24"/>
        </w:rPr>
        <w:t>x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48 мм (высота) </w:t>
      </w:r>
      <w:r w:rsidRPr="00AF08B3">
        <w:rPr>
          <w:rFonts w:ascii="Times New Roman" w:hAnsi="Times New Roman" w:cs="Times New Roman"/>
          <w:sz w:val="24"/>
          <w:szCs w:val="24"/>
        </w:rPr>
        <w:t>x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143 мм (длина). Точные размеры необходимы для корректного размещения </w:t>
      </w: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картридера</w:t>
      </w:r>
      <w:proofErr w:type="spell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в терминале для самостоятельной регистрации пассажиров. </w:t>
      </w:r>
    </w:p>
    <w:p w:rsidR="00AF08B3" w:rsidRPr="00AF08B3" w:rsidRDefault="00AF08B3" w:rsidP="00AF08B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Вес: не более 500 гр.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Тип привода: моторизованный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Питание: 12</w:t>
      </w:r>
      <w:r w:rsidRPr="00AF08B3">
        <w:rPr>
          <w:rFonts w:ascii="Times New Roman" w:hAnsi="Times New Roman" w:cs="Times New Roman"/>
          <w:sz w:val="24"/>
          <w:szCs w:val="24"/>
        </w:rPr>
        <w:t>VDC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>Пиковое потребление: 2.0</w:t>
      </w:r>
      <w:proofErr w:type="gram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Температура работы: +5С до +50С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Интерфейс: </w:t>
      </w:r>
      <w:r w:rsidRPr="00AF08B3">
        <w:rPr>
          <w:rFonts w:ascii="Times New Roman" w:hAnsi="Times New Roman" w:cs="Times New Roman"/>
          <w:sz w:val="24"/>
          <w:szCs w:val="24"/>
        </w:rPr>
        <w:t>RS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232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Ско</w:t>
      </w:r>
      <w:r w:rsidRPr="00AF08B3">
        <w:rPr>
          <w:rFonts w:ascii="Times New Roman" w:hAnsi="Times New Roman" w:cs="Times New Roman"/>
          <w:sz w:val="24"/>
          <w:szCs w:val="24"/>
        </w:rPr>
        <w:t>рость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передачи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: 1200, 2400, 4800, 9600, 19200, 38400 bps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Читает карты с магнитной полосой (три дорожки)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08B3">
        <w:rPr>
          <w:rFonts w:ascii="Times New Roman" w:hAnsi="Times New Roman" w:cs="Times New Roman"/>
          <w:sz w:val="24"/>
          <w:szCs w:val="24"/>
          <w:lang w:val="ru-RU"/>
        </w:rPr>
        <w:t>Читает</w:t>
      </w:r>
      <w:proofErr w:type="gram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/ записывает контактные чиповые (</w:t>
      </w:r>
      <w:r w:rsidRPr="00AF08B3">
        <w:rPr>
          <w:rFonts w:ascii="Times New Roman" w:hAnsi="Times New Roman" w:cs="Times New Roman"/>
          <w:sz w:val="24"/>
          <w:szCs w:val="24"/>
        </w:rPr>
        <w:t>IC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) карты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hAnsi="Times New Roman" w:cs="Times New Roman"/>
          <w:sz w:val="24"/>
          <w:szCs w:val="24"/>
        </w:rPr>
        <w:t>Механическая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защитная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шторка</w:t>
      </w:r>
      <w:proofErr w:type="spellEnd"/>
      <w:r w:rsidRPr="00AF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B3" w:rsidRPr="00AF08B3" w:rsidRDefault="00AF08B3" w:rsidP="00AF0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в банкоматах, информационных и платежных киосках, </w:t>
      </w:r>
      <w:proofErr w:type="spellStart"/>
      <w:r w:rsidRPr="00AF08B3">
        <w:rPr>
          <w:rFonts w:ascii="Times New Roman" w:hAnsi="Times New Roman" w:cs="Times New Roman"/>
          <w:sz w:val="24"/>
          <w:szCs w:val="24"/>
          <w:lang w:val="ru-RU"/>
        </w:rPr>
        <w:t>вендинг</w:t>
      </w:r>
      <w:proofErr w:type="spellEnd"/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машинах </w:t>
      </w:r>
    </w:p>
    <w:p w:rsidR="00AF08B3" w:rsidRPr="00AF08B3" w:rsidRDefault="00AF08B3" w:rsidP="00AF08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AF08B3" w:rsidRPr="00AF08B3" w:rsidRDefault="00AF08B3" w:rsidP="00AF08B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08B3" w:rsidRPr="00AF08B3" w:rsidRDefault="00AF08B3" w:rsidP="00AF08B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№3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ТС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Сканер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паспортов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3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М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Kiosk Full Page Reader (CA000014287) UV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Полностраничный сканер паспортов, для киосков </w:t>
      </w:r>
      <w:r w:rsidRPr="00AF08B3">
        <w:rPr>
          <w:rFonts w:ascii="Times New Roman" w:hAnsi="Times New Roman" w:cs="Times New Roman"/>
          <w:sz w:val="24"/>
          <w:szCs w:val="24"/>
        </w:rPr>
        <w:t>CUSS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компаний </w:t>
      </w:r>
      <w:r w:rsidRPr="00AF08B3">
        <w:rPr>
          <w:rFonts w:ascii="Times New Roman" w:hAnsi="Times New Roman" w:cs="Times New Roman"/>
          <w:sz w:val="24"/>
          <w:szCs w:val="24"/>
        </w:rPr>
        <w:t>SITA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Arinc</w:t>
      </w:r>
      <w:proofErr w:type="spellEnd"/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Размеры в пределах 205 (ширина)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170 (длина)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99 (высота) </w:t>
      </w:r>
      <w:proofErr w:type="gram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</w:t>
      </w:r>
      <w:proofErr w:type="gram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считывания с помощью инфракрасных и ультрафиолетовых лучей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LED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 USB 2.0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 встроенный  2х портовый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USB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</w:t>
      </w:r>
      <w:proofErr w:type="spellEnd"/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считывания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штрих-кода с мобильных телефонов </w:t>
      </w:r>
    </w:p>
    <w:p w:rsidR="00AF08B3" w:rsidRPr="00AF08B3" w:rsidRDefault="00AF08B3" w:rsidP="00AF08B3">
      <w:pPr>
        <w:spacing w:before="180" w:after="180"/>
        <w:ind w:left="2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Поддерживаемые стандарты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 1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штрих-код;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Aztec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DataMatrix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417,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QR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Code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штрих-код; поддержка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ePassport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базовой системы доступа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Поддержка опционально: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RFID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(13.56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MHz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защитное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ламинированние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Security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Laminate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imaging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Опции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Расширенный контроль доступа;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AssureTec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™ аутентификация;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MICROS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®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OPERA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интерфейс; Видимая зона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visible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zone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оптическое распознавание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Asian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Разрешение считывания: 3.1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megapixels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CMOS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bit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100-240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VAC,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частота 47-63Гц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не более 1,7 кг</w:t>
      </w:r>
    </w:p>
    <w:p w:rsidR="00AF08B3" w:rsidRPr="00AF08B3" w:rsidRDefault="00AF08B3" w:rsidP="00AF08B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модели, предоставление технической спецификации обязательно.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bookmarkStart w:id="0" w:name="_GoBack"/>
      <w:bookmarkEnd w:id="0"/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19512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№4 </w:t>
      </w:r>
      <w:r w:rsidR="0019512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Сенсорный экран</w:t>
      </w:r>
      <w:r w:rsidR="001A77AB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, диагональ</w:t>
      </w:r>
      <w:r w:rsidR="0019512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17”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 экрана: 17"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Сенсорный экран, стекло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Технология сенсорного экрана: ПСВ (поверхностно световые волны), мультитач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10 - 32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касаний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Прозрачность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92%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lastRenderedPageBreak/>
        <w:t>Температура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-25С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+40С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экрана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32767 х 32767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Интерфейс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питание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USB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4.75 - 5.25V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энергии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1,5W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отклика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сенсорного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8B3">
        <w:rPr>
          <w:rFonts w:ascii="Times New Roman" w:eastAsia="Times New Roman" w:hAnsi="Times New Roman" w:cs="Times New Roman"/>
          <w:sz w:val="24"/>
          <w:szCs w:val="24"/>
        </w:rPr>
        <w:t>экрана</w:t>
      </w:r>
      <w:proofErr w:type="spellEnd"/>
      <w:r w:rsidRPr="00AF08B3">
        <w:rPr>
          <w:rFonts w:ascii="Times New Roman" w:eastAsia="Times New Roman" w:hAnsi="Times New Roman" w:cs="Times New Roman"/>
          <w:sz w:val="24"/>
          <w:szCs w:val="24"/>
        </w:rPr>
        <w:t xml:space="preserve">: 10-11мс </w:t>
      </w:r>
    </w:p>
    <w:p w:rsidR="009E7336" w:rsidRPr="00AF08B3" w:rsidRDefault="009E7336" w:rsidP="009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Поддержка операционных систем: </w:t>
      </w:r>
      <w:r w:rsidRPr="00AF08B3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7, </w:t>
      </w:r>
      <w:r w:rsidRPr="00AF08B3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AF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8, </w:t>
      </w:r>
      <w:r w:rsidRPr="00AF08B3">
        <w:rPr>
          <w:rFonts w:ascii="Times New Roman" w:eastAsia="Times New Roman" w:hAnsi="Times New Roman" w:cs="Times New Roman"/>
          <w:sz w:val="24"/>
          <w:szCs w:val="24"/>
        </w:rPr>
        <w:t>XP</w:t>
      </w:r>
    </w:p>
    <w:p w:rsidR="00017C81" w:rsidRPr="00AF08B3" w:rsidRDefault="00017C81" w:rsidP="005A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44999" cy="2396358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4010" t="13545" r="26376" b="35990"/>
                    <a:stretch/>
                  </pic:blipFill>
                  <pic:spPr bwMode="auto">
                    <a:xfrm>
                      <a:off x="0" y="0"/>
                      <a:ext cx="2947259" cy="239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1DC7" w:rsidRPr="00AF08B3" w:rsidRDefault="00017C81" w:rsidP="00017C8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356AE2" w:rsidRPr="00AF08B3" w:rsidRDefault="00356AE2" w:rsidP="00017C8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7CD" w:rsidRPr="00AF08B3" w:rsidRDefault="003D47CD" w:rsidP="003D47C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AF08B3" w:rsidRDefault="00FC1ACE" w:rsidP="003D47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CE" w:rsidRPr="00AF08B3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C1ACE" w:rsidRPr="00AF08B3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C1ACE" w:rsidRPr="00AF08B3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56AE2" w:rsidRPr="00017C81" w:rsidRDefault="00356AE2" w:rsidP="00017C81">
      <w:pPr>
        <w:jc w:val="center"/>
        <w:rPr>
          <w:b/>
          <w:lang w:val="ru-RU"/>
        </w:rPr>
      </w:pPr>
    </w:p>
    <w:sectPr w:rsidR="00356AE2" w:rsidRPr="00017C81" w:rsidSect="00D7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A83"/>
    <w:multiLevelType w:val="hybridMultilevel"/>
    <w:tmpl w:val="54E41B70"/>
    <w:lvl w:ilvl="0" w:tplc="2C448D68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D2B95"/>
    <w:multiLevelType w:val="hybridMultilevel"/>
    <w:tmpl w:val="5E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025B"/>
    <w:multiLevelType w:val="hybridMultilevel"/>
    <w:tmpl w:val="3AC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390"/>
    <w:multiLevelType w:val="multilevel"/>
    <w:tmpl w:val="29C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31640"/>
    <w:multiLevelType w:val="multilevel"/>
    <w:tmpl w:val="939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23"/>
    <w:rsid w:val="00017C81"/>
    <w:rsid w:val="000407B4"/>
    <w:rsid w:val="00195123"/>
    <w:rsid w:val="001A77AB"/>
    <w:rsid w:val="00356AE2"/>
    <w:rsid w:val="003B1570"/>
    <w:rsid w:val="003D47CD"/>
    <w:rsid w:val="005A5241"/>
    <w:rsid w:val="005D5315"/>
    <w:rsid w:val="008A7106"/>
    <w:rsid w:val="009E7336"/>
    <w:rsid w:val="00AF08B3"/>
    <w:rsid w:val="00C15C3B"/>
    <w:rsid w:val="00D774A9"/>
    <w:rsid w:val="00DE1DC7"/>
    <w:rsid w:val="00FA4446"/>
    <w:rsid w:val="00F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Kurmanalin</dc:creator>
  <cp:lastModifiedBy>Natalya.sk</cp:lastModifiedBy>
  <cp:revision>2</cp:revision>
  <dcterms:created xsi:type="dcterms:W3CDTF">2015-02-16T10:01:00Z</dcterms:created>
  <dcterms:modified xsi:type="dcterms:W3CDTF">2015-02-16T10:01:00Z</dcterms:modified>
</cp:coreProperties>
</file>