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20" w:rsidRPr="001B0C3B" w:rsidRDefault="004444E5" w:rsidP="0044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0C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</w:t>
      </w:r>
    </w:p>
    <w:p w:rsidR="004444E5" w:rsidRPr="001B0C3B" w:rsidRDefault="004444E5" w:rsidP="0044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72BD" w:rsidRPr="002F72BD" w:rsidRDefault="00C17861" w:rsidP="00FA43C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доукомплектации планшета </w:t>
      </w:r>
      <w:r w:rsidR="00EA4AE4" w:rsidRPr="001B0C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4AE4" w:rsidRPr="001B0C3B">
        <w:rPr>
          <w:rFonts w:ascii="Times New Roman" w:hAnsi="Times New Roman" w:cs="Times New Roman"/>
          <w:sz w:val="24"/>
          <w:szCs w:val="24"/>
        </w:rPr>
        <w:t>Samsung</w:t>
      </w:r>
      <w:r w:rsidR="00EA4AE4" w:rsidRPr="001B0C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3177" w:rsidRPr="001B0C3B">
        <w:rPr>
          <w:rFonts w:ascii="Times New Roman" w:hAnsi="Times New Roman" w:cs="Times New Roman"/>
          <w:sz w:val="24"/>
          <w:szCs w:val="24"/>
        </w:rPr>
        <w:t>Galaxy</w:t>
      </w:r>
      <w:r w:rsidR="000B3177" w:rsidRPr="001B0C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4AE4" w:rsidRPr="001B0C3B">
        <w:rPr>
          <w:rFonts w:ascii="Times New Roman" w:hAnsi="Times New Roman" w:cs="Times New Roman"/>
          <w:sz w:val="24"/>
          <w:szCs w:val="24"/>
        </w:rPr>
        <w:t>Tab</w:t>
      </w:r>
      <w:r w:rsidR="00EA4AE4" w:rsidRPr="001B0C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4AE4" w:rsidRPr="001B0C3B">
        <w:rPr>
          <w:rFonts w:ascii="Times New Roman" w:hAnsi="Times New Roman" w:cs="Times New Roman"/>
          <w:sz w:val="24"/>
          <w:szCs w:val="24"/>
        </w:rPr>
        <w:t>Active</w:t>
      </w:r>
      <w:r w:rsidR="004444E5" w:rsidRPr="001B0C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1A20" w:rsidRPr="001B0C3B" w:rsidRDefault="002F72BD" w:rsidP="00FA43C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/>
          <w:color w:val="000000"/>
          <w:lang w:val="ru-RU"/>
        </w:rPr>
        <w:t xml:space="preserve">Лицензионное программное обеспечение </w:t>
      </w:r>
      <w:bookmarkStart w:id="0" w:name="_GoBack"/>
      <w:r w:rsidR="00161B88">
        <w:rPr>
          <w:rFonts w:ascii="Calibri" w:hAnsi="Calibri"/>
          <w:color w:val="000000"/>
        </w:rPr>
        <w:t>Samsung</w:t>
      </w:r>
      <w:r w:rsidR="00161B88" w:rsidRPr="00161B88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</w:rPr>
        <w:t>KNOX</w:t>
      </w:r>
      <w:r w:rsidR="00161B88" w:rsidRPr="00161B88">
        <w:rPr>
          <w:rFonts w:ascii="Calibri" w:hAnsi="Calibri"/>
          <w:color w:val="000000"/>
          <w:lang w:val="ru-RU"/>
        </w:rPr>
        <w:t xml:space="preserve"> </w:t>
      </w:r>
      <w:r w:rsidR="00161B88">
        <w:rPr>
          <w:rFonts w:ascii="Calibri" w:hAnsi="Calibri"/>
          <w:color w:val="000000"/>
        </w:rPr>
        <w:t>Premium</w:t>
      </w:r>
      <w:r w:rsidR="00161B88" w:rsidRPr="00161B88">
        <w:rPr>
          <w:rFonts w:ascii="Calibri" w:hAnsi="Calibri"/>
          <w:color w:val="000000"/>
          <w:lang w:val="ru-RU"/>
        </w:rPr>
        <w:t xml:space="preserve"> + </w:t>
      </w:r>
      <w:r w:rsidR="00161B88">
        <w:rPr>
          <w:rFonts w:ascii="Calibri" w:hAnsi="Calibri"/>
          <w:color w:val="000000"/>
        </w:rPr>
        <w:t>KNOX</w:t>
      </w:r>
      <w:r w:rsidR="00161B88" w:rsidRPr="00161B88">
        <w:rPr>
          <w:rFonts w:ascii="Calibri" w:hAnsi="Calibri"/>
          <w:color w:val="000000"/>
          <w:lang w:val="ru-RU"/>
        </w:rPr>
        <w:t xml:space="preserve"> </w:t>
      </w:r>
      <w:r w:rsidR="00161B88">
        <w:rPr>
          <w:rFonts w:ascii="Calibri" w:hAnsi="Calibri"/>
          <w:color w:val="000000"/>
        </w:rPr>
        <w:t>Workspace</w:t>
      </w:r>
      <w:r w:rsidRPr="002F72BD">
        <w:rPr>
          <w:rFonts w:ascii="Calibri" w:hAnsi="Calibri"/>
          <w:color w:val="000000"/>
          <w:lang w:val="ru-RU"/>
        </w:rPr>
        <w:t xml:space="preserve"> + </w:t>
      </w:r>
      <w:r>
        <w:rPr>
          <w:rFonts w:ascii="Calibri" w:hAnsi="Calibri"/>
          <w:color w:val="000000"/>
        </w:rPr>
        <w:t>EMM</w:t>
      </w:r>
      <w:bookmarkEnd w:id="0"/>
      <w:r>
        <w:rPr>
          <w:rFonts w:ascii="Calibri" w:hAnsi="Calibri"/>
          <w:color w:val="000000"/>
          <w:lang w:val="ru-RU"/>
        </w:rPr>
        <w:t xml:space="preserve">, </w:t>
      </w:r>
      <w:r w:rsidR="004444E5" w:rsidRPr="001B0C3B">
        <w:rPr>
          <w:rFonts w:ascii="Times New Roman" w:hAnsi="Times New Roman" w:cs="Times New Roman"/>
          <w:sz w:val="24"/>
          <w:szCs w:val="24"/>
          <w:lang w:val="ru-RU"/>
        </w:rPr>
        <w:t xml:space="preserve">включая </w:t>
      </w:r>
      <w:r w:rsidR="008E3D84">
        <w:rPr>
          <w:rFonts w:ascii="Times New Roman" w:hAnsi="Times New Roman" w:cs="Times New Roman"/>
          <w:sz w:val="24"/>
          <w:szCs w:val="24"/>
          <w:lang w:val="ru-RU"/>
        </w:rPr>
        <w:t xml:space="preserve">«облачный» </w:t>
      </w:r>
      <w:r w:rsidR="002A7877" w:rsidRPr="001B0C3B">
        <w:rPr>
          <w:rFonts w:ascii="Times New Roman" w:hAnsi="Times New Roman" w:cs="Times New Roman"/>
          <w:sz w:val="24"/>
          <w:szCs w:val="24"/>
          <w:lang w:val="ru-RU"/>
        </w:rPr>
        <w:t xml:space="preserve">сервис по </w:t>
      </w:r>
      <w:r w:rsidR="00EA4AE4" w:rsidRPr="001B0C3B">
        <w:rPr>
          <w:rFonts w:ascii="Times New Roman" w:hAnsi="Times New Roman" w:cs="Times New Roman"/>
          <w:sz w:val="24"/>
          <w:szCs w:val="24"/>
          <w:lang w:val="ru-RU"/>
        </w:rPr>
        <w:t>управлени</w:t>
      </w:r>
      <w:r w:rsidR="00FA43C2" w:rsidRPr="001B0C3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4444E5" w:rsidRPr="001B0C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7877" w:rsidRPr="001B0C3B">
        <w:rPr>
          <w:rFonts w:ascii="Times New Roman" w:hAnsi="Times New Roman" w:cs="Times New Roman"/>
          <w:sz w:val="24"/>
          <w:szCs w:val="24"/>
          <w:lang w:val="ru-RU"/>
        </w:rPr>
        <w:t xml:space="preserve">мобильными устройствами </w:t>
      </w:r>
      <w:r w:rsidR="004444E5" w:rsidRPr="001B0C3B">
        <w:rPr>
          <w:rFonts w:ascii="Times New Roman" w:hAnsi="Times New Roman" w:cs="Times New Roman"/>
          <w:sz w:val="24"/>
          <w:szCs w:val="24"/>
          <w:lang w:val="ru-RU"/>
        </w:rPr>
        <w:t>(далее - ПО)</w:t>
      </w:r>
      <w:r w:rsidR="00651055" w:rsidRPr="001B0C3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8"/>
        <w:tblW w:w="9606" w:type="dxa"/>
        <w:tblLook w:val="04A0"/>
      </w:tblPr>
      <w:tblGrid>
        <w:gridCol w:w="3652"/>
        <w:gridCol w:w="5954"/>
      </w:tblGrid>
      <w:tr w:rsidR="007003DB" w:rsidRPr="00F33BC8" w:rsidTr="0089168B">
        <w:trPr>
          <w:trHeight w:val="537"/>
        </w:trPr>
        <w:tc>
          <w:tcPr>
            <w:tcW w:w="3652" w:type="dxa"/>
            <w:vAlign w:val="center"/>
          </w:tcPr>
          <w:p w:rsidR="007003DB" w:rsidRPr="001B0C3B" w:rsidRDefault="007003DB" w:rsidP="0089168B">
            <w:pPr>
              <w:pStyle w:val="a9"/>
              <w:jc w:val="center"/>
              <w:rPr>
                <w:b/>
              </w:rPr>
            </w:pPr>
            <w:r w:rsidRPr="001B0C3B">
              <w:rPr>
                <w:b/>
              </w:rPr>
              <w:t>Характеристики</w:t>
            </w:r>
          </w:p>
        </w:tc>
        <w:tc>
          <w:tcPr>
            <w:tcW w:w="5954" w:type="dxa"/>
            <w:vAlign w:val="center"/>
          </w:tcPr>
          <w:p w:rsidR="007003DB" w:rsidRPr="001B0C3B" w:rsidRDefault="004738F2" w:rsidP="0089168B">
            <w:pPr>
              <w:jc w:val="center"/>
              <w:rPr>
                <w:b/>
                <w:sz w:val="24"/>
                <w:szCs w:val="24"/>
              </w:rPr>
            </w:pPr>
            <w:r w:rsidRPr="001B0C3B">
              <w:rPr>
                <w:b/>
                <w:sz w:val="24"/>
                <w:szCs w:val="24"/>
              </w:rPr>
              <w:t xml:space="preserve">Требования к характеристикам </w:t>
            </w:r>
            <w:r w:rsidR="00C61CBD" w:rsidRPr="001B0C3B">
              <w:rPr>
                <w:b/>
                <w:sz w:val="24"/>
                <w:szCs w:val="24"/>
              </w:rPr>
              <w:t>программного обеспечения</w:t>
            </w:r>
          </w:p>
        </w:tc>
      </w:tr>
      <w:tr w:rsidR="0024403E" w:rsidRPr="001B0C3B" w:rsidTr="004444E5">
        <w:tc>
          <w:tcPr>
            <w:tcW w:w="3652" w:type="dxa"/>
            <w:vAlign w:val="center"/>
          </w:tcPr>
          <w:p w:rsidR="0024403E" w:rsidRPr="001B0C3B" w:rsidRDefault="0024403E" w:rsidP="004738F2">
            <w:pPr>
              <w:pStyle w:val="a9"/>
              <w:jc w:val="center"/>
              <w:rPr>
                <w:b/>
              </w:rPr>
            </w:pPr>
            <w:r w:rsidRPr="001B0C3B">
              <w:rPr>
                <w:b/>
              </w:rPr>
              <w:t>Общие требования</w:t>
            </w:r>
          </w:p>
        </w:tc>
        <w:tc>
          <w:tcPr>
            <w:tcW w:w="5954" w:type="dxa"/>
          </w:tcPr>
          <w:p w:rsidR="0024403E" w:rsidRPr="001B0C3B" w:rsidRDefault="0024403E" w:rsidP="00C61C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403E" w:rsidRPr="001B0C3B" w:rsidTr="004444E5">
        <w:tc>
          <w:tcPr>
            <w:tcW w:w="3652" w:type="dxa"/>
          </w:tcPr>
          <w:p w:rsidR="0024403E" w:rsidRPr="001B0C3B" w:rsidRDefault="0024403E" w:rsidP="00DD0D6A">
            <w:pPr>
              <w:rPr>
                <w:sz w:val="22"/>
                <w:szCs w:val="22"/>
              </w:rPr>
            </w:pPr>
            <w:r w:rsidRPr="001B0C3B">
              <w:rPr>
                <w:sz w:val="22"/>
                <w:szCs w:val="22"/>
              </w:rPr>
              <w:t>Тип ПО</w:t>
            </w:r>
          </w:p>
        </w:tc>
        <w:tc>
          <w:tcPr>
            <w:tcW w:w="5954" w:type="dxa"/>
          </w:tcPr>
          <w:p w:rsidR="0024403E" w:rsidRPr="001B0C3B" w:rsidRDefault="0024403E" w:rsidP="002A7877">
            <w:pPr>
              <w:pStyle w:val="af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B0C3B">
              <w:rPr>
                <w:rFonts w:ascii="Times New Roman" w:hAnsi="Times New Roman"/>
                <w:sz w:val="22"/>
                <w:szCs w:val="22"/>
              </w:rPr>
              <w:t>Мобильное приложение для предприятий</w:t>
            </w:r>
          </w:p>
        </w:tc>
      </w:tr>
      <w:tr w:rsidR="0024403E" w:rsidRPr="00F33BC8" w:rsidTr="0089168B">
        <w:tc>
          <w:tcPr>
            <w:tcW w:w="3652" w:type="dxa"/>
          </w:tcPr>
          <w:p w:rsidR="0024403E" w:rsidRPr="008E3D84" w:rsidRDefault="0024403E" w:rsidP="00DD0D6A">
            <w:pPr>
              <w:rPr>
                <w:sz w:val="22"/>
                <w:szCs w:val="22"/>
              </w:rPr>
            </w:pPr>
            <w:r w:rsidRPr="008E3D84">
              <w:rPr>
                <w:sz w:val="22"/>
                <w:szCs w:val="22"/>
              </w:rPr>
              <w:t>Поддержка устройств</w:t>
            </w:r>
          </w:p>
        </w:tc>
        <w:tc>
          <w:tcPr>
            <w:tcW w:w="5954" w:type="dxa"/>
            <w:vAlign w:val="center"/>
          </w:tcPr>
          <w:p w:rsidR="0024403E" w:rsidRPr="008E3D84" w:rsidRDefault="008E3D84" w:rsidP="0089168B">
            <w:pPr>
              <w:jc w:val="both"/>
              <w:rPr>
                <w:sz w:val="22"/>
                <w:szCs w:val="22"/>
              </w:rPr>
            </w:pPr>
            <w:r w:rsidRPr="008E3D84">
              <w:rPr>
                <w:sz w:val="22"/>
                <w:szCs w:val="22"/>
              </w:rPr>
              <w:t>Должно поддерживать устройства Samsung Galaxy Tab</w:t>
            </w:r>
          </w:p>
        </w:tc>
      </w:tr>
      <w:tr w:rsidR="0024403E" w:rsidRPr="001B0C3B" w:rsidTr="004444E5">
        <w:tc>
          <w:tcPr>
            <w:tcW w:w="3652" w:type="dxa"/>
          </w:tcPr>
          <w:p w:rsidR="0024403E" w:rsidRPr="001B0C3B" w:rsidRDefault="0024403E" w:rsidP="009E65D8">
            <w:pPr>
              <w:rPr>
                <w:sz w:val="22"/>
                <w:szCs w:val="22"/>
              </w:rPr>
            </w:pPr>
            <w:r w:rsidRPr="001B0C3B">
              <w:rPr>
                <w:sz w:val="22"/>
                <w:szCs w:val="22"/>
              </w:rPr>
              <w:t>Количество</w:t>
            </w:r>
          </w:p>
        </w:tc>
        <w:tc>
          <w:tcPr>
            <w:tcW w:w="5954" w:type="dxa"/>
          </w:tcPr>
          <w:p w:rsidR="0024403E" w:rsidRPr="001B0C3B" w:rsidRDefault="0024403E" w:rsidP="002A7877">
            <w:pPr>
              <w:pStyle w:val="af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12</w:t>
            </w:r>
            <w:r w:rsidR="004444E5"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="00EA4AE4" w:rsidRPr="001B0C3B">
              <w:rPr>
                <w:rFonts w:ascii="Times New Roman" w:hAnsi="Times New Roman"/>
                <w:kern w:val="0"/>
                <w:sz w:val="22"/>
                <w:szCs w:val="22"/>
              </w:rPr>
              <w:t>(двенадцать)</w:t>
            </w:r>
            <w:r w:rsidR="004444E5"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лицензий</w:t>
            </w:r>
          </w:p>
        </w:tc>
      </w:tr>
      <w:tr w:rsidR="0024403E" w:rsidRPr="00F33BC8" w:rsidTr="004444E5">
        <w:tc>
          <w:tcPr>
            <w:tcW w:w="3652" w:type="dxa"/>
          </w:tcPr>
          <w:p w:rsidR="0024403E" w:rsidRPr="001B0C3B" w:rsidRDefault="0024403E" w:rsidP="00A8130B">
            <w:pPr>
              <w:rPr>
                <w:sz w:val="22"/>
                <w:szCs w:val="22"/>
              </w:rPr>
            </w:pPr>
            <w:r w:rsidRPr="001B0C3B">
              <w:rPr>
                <w:sz w:val="22"/>
                <w:szCs w:val="22"/>
              </w:rPr>
              <w:t>Тип лицензий</w:t>
            </w:r>
          </w:p>
        </w:tc>
        <w:tc>
          <w:tcPr>
            <w:tcW w:w="5954" w:type="dxa"/>
          </w:tcPr>
          <w:p w:rsidR="0024403E" w:rsidRPr="001B0C3B" w:rsidRDefault="0024403E" w:rsidP="007215F8">
            <w:pPr>
              <w:jc w:val="both"/>
              <w:rPr>
                <w:sz w:val="22"/>
                <w:szCs w:val="22"/>
              </w:rPr>
            </w:pPr>
            <w:r w:rsidRPr="001B0C3B">
              <w:rPr>
                <w:sz w:val="22"/>
                <w:szCs w:val="22"/>
              </w:rPr>
              <w:t xml:space="preserve">1 </w:t>
            </w:r>
            <w:r w:rsidR="00EA4AE4" w:rsidRPr="001B0C3B">
              <w:rPr>
                <w:sz w:val="22"/>
                <w:szCs w:val="22"/>
              </w:rPr>
              <w:t xml:space="preserve">(одна) </w:t>
            </w:r>
            <w:r w:rsidRPr="001B0C3B">
              <w:rPr>
                <w:sz w:val="22"/>
                <w:szCs w:val="22"/>
              </w:rPr>
              <w:t xml:space="preserve">лицензия </w:t>
            </w:r>
            <w:r w:rsidR="00EA4AE4" w:rsidRPr="001B0C3B">
              <w:rPr>
                <w:sz w:val="22"/>
                <w:szCs w:val="22"/>
              </w:rPr>
              <w:t>п</w:t>
            </w:r>
            <w:r w:rsidRPr="001B0C3B">
              <w:rPr>
                <w:sz w:val="22"/>
                <w:szCs w:val="22"/>
              </w:rPr>
              <w:t>р</w:t>
            </w:r>
            <w:r w:rsidR="00EA4AE4" w:rsidRPr="001B0C3B">
              <w:rPr>
                <w:sz w:val="22"/>
                <w:szCs w:val="22"/>
              </w:rPr>
              <w:t>е</w:t>
            </w:r>
            <w:r w:rsidRPr="001B0C3B">
              <w:rPr>
                <w:sz w:val="22"/>
                <w:szCs w:val="22"/>
              </w:rPr>
              <w:t>доставляет право пользования в течении 12 (</w:t>
            </w:r>
            <w:r w:rsidR="00EA4AE4" w:rsidRPr="001B0C3B">
              <w:rPr>
                <w:sz w:val="22"/>
                <w:szCs w:val="22"/>
              </w:rPr>
              <w:t>двенадцать</w:t>
            </w:r>
            <w:r w:rsidRPr="001B0C3B">
              <w:rPr>
                <w:sz w:val="22"/>
                <w:szCs w:val="22"/>
              </w:rPr>
              <w:t xml:space="preserve">) месяцев с момента активизации ключа </w:t>
            </w:r>
            <w:r w:rsidR="00EA4AE4" w:rsidRPr="001B0C3B">
              <w:rPr>
                <w:sz w:val="22"/>
                <w:szCs w:val="22"/>
              </w:rPr>
              <w:t xml:space="preserve">на одно рабочее место </w:t>
            </w:r>
          </w:p>
        </w:tc>
      </w:tr>
      <w:tr w:rsidR="00EA4AE4" w:rsidRPr="001B0C3B" w:rsidTr="004444E5">
        <w:tc>
          <w:tcPr>
            <w:tcW w:w="3652" w:type="dxa"/>
          </w:tcPr>
          <w:p w:rsidR="00EA4AE4" w:rsidRPr="001B0C3B" w:rsidRDefault="00EA4AE4" w:rsidP="00DD0D6A">
            <w:pPr>
              <w:rPr>
                <w:sz w:val="22"/>
                <w:szCs w:val="22"/>
              </w:rPr>
            </w:pPr>
            <w:r w:rsidRPr="001B0C3B">
              <w:rPr>
                <w:sz w:val="22"/>
                <w:szCs w:val="22"/>
              </w:rPr>
              <w:t>Состав решения</w:t>
            </w:r>
          </w:p>
        </w:tc>
        <w:tc>
          <w:tcPr>
            <w:tcW w:w="5954" w:type="dxa"/>
          </w:tcPr>
          <w:p w:rsidR="00EA4AE4" w:rsidRPr="001B0C3B" w:rsidRDefault="00EA4AE4" w:rsidP="002A7877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sz w:val="22"/>
                <w:szCs w:val="22"/>
              </w:rPr>
              <w:t>ПО должно состоять из следующих компонентов:</w:t>
            </w:r>
          </w:p>
          <w:p w:rsidR="00772117" w:rsidRPr="001B0C3B" w:rsidRDefault="00772117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Безопасность платформы </w:t>
            </w:r>
          </w:p>
          <w:p w:rsidR="00EA4AE4" w:rsidRPr="001B0C3B" w:rsidRDefault="00EA4AE4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Система управления мобильными устройствами</w:t>
            </w:r>
          </w:p>
          <w:p w:rsidR="00691C0D" w:rsidRPr="001B0C3B" w:rsidRDefault="00691C0D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Магазин приложений </w:t>
            </w:r>
          </w:p>
        </w:tc>
      </w:tr>
      <w:tr w:rsidR="00691C0D" w:rsidRPr="001B0C3B" w:rsidTr="004444E5">
        <w:tc>
          <w:tcPr>
            <w:tcW w:w="3652" w:type="dxa"/>
          </w:tcPr>
          <w:p w:rsidR="00691C0D" w:rsidRPr="001B0C3B" w:rsidRDefault="00772117" w:rsidP="00691C0D">
            <w:pPr>
              <w:pStyle w:val="a9"/>
              <w:jc w:val="center"/>
              <w:rPr>
                <w:b/>
              </w:rPr>
            </w:pPr>
            <w:r w:rsidRPr="001B0C3B">
              <w:rPr>
                <w:b/>
              </w:rPr>
              <w:t>Безопасность платформы</w:t>
            </w:r>
          </w:p>
        </w:tc>
        <w:tc>
          <w:tcPr>
            <w:tcW w:w="5954" w:type="dxa"/>
          </w:tcPr>
          <w:p w:rsidR="00691C0D" w:rsidRPr="001B0C3B" w:rsidRDefault="00691C0D" w:rsidP="002A7877">
            <w:pPr>
              <w:pStyle w:val="af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4AE4" w:rsidRPr="00F33BC8" w:rsidTr="004444E5">
        <w:tc>
          <w:tcPr>
            <w:tcW w:w="3652" w:type="dxa"/>
          </w:tcPr>
          <w:p w:rsidR="00EA4AE4" w:rsidRPr="001B0C3B" w:rsidRDefault="00EA4AE4" w:rsidP="00C61CBD">
            <w:pPr>
              <w:rPr>
                <w:sz w:val="22"/>
                <w:szCs w:val="22"/>
              </w:rPr>
            </w:pPr>
            <w:r w:rsidRPr="001B0C3B">
              <w:rPr>
                <w:sz w:val="22"/>
                <w:szCs w:val="22"/>
              </w:rPr>
              <w:t>Безопасность платформы</w:t>
            </w:r>
          </w:p>
        </w:tc>
        <w:tc>
          <w:tcPr>
            <w:tcW w:w="5954" w:type="dxa"/>
          </w:tcPr>
          <w:p w:rsidR="001B0C3B" w:rsidRPr="001B0C3B" w:rsidRDefault="001B0C3B" w:rsidP="002A787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C3B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Безопасность платформы </w:t>
            </w:r>
            <w:r w:rsidR="008E3D84">
              <w:rPr>
                <w:rFonts w:ascii="Times New Roman" w:hAnsi="Times New Roman" w:cs="Times New Roman"/>
                <w:sz w:val="22"/>
                <w:szCs w:val="22"/>
              </w:rPr>
              <w:t>должна включать</w:t>
            </w:r>
            <w:r w:rsidRPr="001B0C3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EA4AE4" w:rsidRPr="001B0C3B" w:rsidRDefault="00EA4AE4" w:rsidP="001B0C3B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Интегрированн</w:t>
            </w:r>
            <w:r w:rsidR="008E3D84">
              <w:rPr>
                <w:rFonts w:ascii="Times New Roman" w:hAnsi="Times New Roman"/>
                <w:kern w:val="0"/>
                <w:sz w:val="22"/>
                <w:szCs w:val="22"/>
              </w:rPr>
              <w:t>ую</w:t>
            </w: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аппаратн</w:t>
            </w:r>
            <w:r w:rsidR="008E3D84">
              <w:rPr>
                <w:rFonts w:ascii="Times New Roman" w:hAnsi="Times New Roman"/>
                <w:kern w:val="0"/>
                <w:sz w:val="22"/>
                <w:szCs w:val="22"/>
              </w:rPr>
              <w:t>ую</w:t>
            </w: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и программн</w:t>
            </w:r>
            <w:r w:rsidR="008E3D84">
              <w:rPr>
                <w:rFonts w:ascii="Times New Roman" w:hAnsi="Times New Roman"/>
                <w:kern w:val="0"/>
                <w:sz w:val="22"/>
                <w:szCs w:val="22"/>
              </w:rPr>
              <w:t>ую</w:t>
            </w: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безопасность</w:t>
            </w:r>
          </w:p>
          <w:p w:rsidR="00EA4AE4" w:rsidRPr="001B0C3B" w:rsidRDefault="00EA4AE4" w:rsidP="001B0C3B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Технологи</w:t>
            </w:r>
            <w:r w:rsidR="008E3D84">
              <w:rPr>
                <w:rFonts w:ascii="Times New Roman" w:hAnsi="Times New Roman"/>
                <w:kern w:val="0"/>
                <w:sz w:val="22"/>
                <w:szCs w:val="22"/>
              </w:rPr>
              <w:t>ю</w:t>
            </w: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контейнера для разделения рабочих приложений и данных от личных</w:t>
            </w:r>
            <w:r w:rsidR="00C308C7" w:rsidRPr="001B0C3B">
              <w:rPr>
                <w:rFonts w:ascii="Times New Roman" w:hAnsi="Times New Roman"/>
                <w:kern w:val="0"/>
                <w:sz w:val="22"/>
                <w:szCs w:val="22"/>
              </w:rPr>
              <w:t>.</w:t>
            </w:r>
          </w:p>
          <w:p w:rsidR="00EA4AE4" w:rsidRPr="001B0C3B" w:rsidRDefault="00EA4AE4" w:rsidP="001B0C3B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П</w:t>
            </w:r>
            <w:r w:rsidR="008E3D84">
              <w:rPr>
                <w:rFonts w:ascii="Times New Roman" w:hAnsi="Times New Roman"/>
                <w:kern w:val="0"/>
                <w:sz w:val="22"/>
                <w:szCs w:val="22"/>
              </w:rPr>
              <w:t>оддержку</w:t>
            </w: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сторонних MDM и контейнера</w:t>
            </w:r>
            <w:r w:rsidR="00C308C7" w:rsidRPr="001B0C3B">
              <w:rPr>
                <w:rFonts w:ascii="Times New Roman" w:hAnsi="Times New Roman"/>
                <w:kern w:val="0"/>
                <w:sz w:val="22"/>
                <w:szCs w:val="22"/>
              </w:rPr>
              <w:t>.</w:t>
            </w:r>
          </w:p>
        </w:tc>
      </w:tr>
      <w:tr w:rsidR="00EA4AE4" w:rsidRPr="00F33BC8" w:rsidTr="004444E5">
        <w:tc>
          <w:tcPr>
            <w:tcW w:w="3652" w:type="dxa"/>
          </w:tcPr>
          <w:p w:rsidR="00EA4AE4" w:rsidRPr="001B0C3B" w:rsidRDefault="00EA4AE4" w:rsidP="009E65D8">
            <w:pPr>
              <w:rPr>
                <w:b/>
                <w:sz w:val="24"/>
                <w:szCs w:val="24"/>
              </w:rPr>
            </w:pPr>
            <w:r w:rsidRPr="001B0C3B">
              <w:rPr>
                <w:sz w:val="22"/>
                <w:szCs w:val="22"/>
              </w:rPr>
              <w:t xml:space="preserve"> Функции</w:t>
            </w:r>
          </w:p>
        </w:tc>
        <w:tc>
          <w:tcPr>
            <w:tcW w:w="5954" w:type="dxa"/>
          </w:tcPr>
          <w:p w:rsidR="001B0C3B" w:rsidRPr="001B0C3B" w:rsidRDefault="001B0C3B" w:rsidP="001B0C3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C3B">
              <w:rPr>
                <w:rFonts w:ascii="Times New Roman" w:hAnsi="Times New Roman" w:cs="Times New Roman"/>
                <w:sz w:val="22"/>
                <w:szCs w:val="22"/>
              </w:rPr>
              <w:t>Безопасность платформы должна поддерживать функции:</w:t>
            </w:r>
          </w:p>
          <w:p w:rsidR="00EA4AE4" w:rsidRPr="001B0C3B" w:rsidRDefault="00EA4AE4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Активация и управление контейнерами </w:t>
            </w:r>
          </w:p>
          <w:p w:rsidR="00EA4AE4" w:rsidRPr="001B0C3B" w:rsidRDefault="00EA4AE4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Повышение безопасности</w:t>
            </w:r>
            <w:r w:rsidR="001B0C3B"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 w:rsidR="00772117" w:rsidRPr="001B0C3B">
              <w:rPr>
                <w:rFonts w:ascii="Times New Roman" w:hAnsi="Times New Roman"/>
                <w:kern w:val="0"/>
                <w:sz w:val="22"/>
                <w:szCs w:val="22"/>
              </w:rPr>
              <w:t>(</w:t>
            </w:r>
            <w:r w:rsidR="00772117" w:rsidRPr="001B0C3B">
              <w:rPr>
                <w:rFonts w:ascii="Times New Roman" w:hAnsi="Times New Roman"/>
                <w:kern w:val="0"/>
                <w:sz w:val="22"/>
                <w:szCs w:val="22"/>
                <w:lang w:val="en-US"/>
              </w:rPr>
              <w:t>SE</w:t>
            </w:r>
            <w:r w:rsidR="00772117" w:rsidRPr="001B0C3B">
              <w:rPr>
                <w:rFonts w:ascii="Times New Roman" w:hAnsi="Times New Roman"/>
                <w:kern w:val="0"/>
                <w:sz w:val="22"/>
                <w:szCs w:val="22"/>
              </w:rPr>
              <w:t>)</w:t>
            </w: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для управления политикой Android</w:t>
            </w:r>
          </w:p>
          <w:p w:rsidR="00EA4AE4" w:rsidRPr="001B0C3B" w:rsidRDefault="00EA4AE4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Уведомление TIMA (Архитектура определения целостности на основе технологии TrustZone) c API</w:t>
            </w:r>
          </w:p>
          <w:p w:rsidR="00EA4AE4" w:rsidRPr="001B0C3B" w:rsidRDefault="00EA4AE4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VPN FIPS (Федеральный стандарт обработки информации)</w:t>
            </w:r>
          </w:p>
          <w:p w:rsidR="00EA4AE4" w:rsidRPr="001B0C3B" w:rsidRDefault="00EA4AE4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Аттестация</w:t>
            </w:r>
          </w:p>
          <w:p w:rsidR="00EA4AE4" w:rsidRPr="001B0C3B" w:rsidRDefault="00EA4AE4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Технология единого входа</w:t>
            </w:r>
          </w:p>
          <w:p w:rsidR="00EA4AE4" w:rsidRPr="001B0C3B" w:rsidRDefault="00EA4AE4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Поддержка CAC (Карта общего доступа)</w:t>
            </w:r>
          </w:p>
          <w:p w:rsidR="00EA4AE4" w:rsidRPr="001B0C3B" w:rsidRDefault="00EA4AE4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Управление целостностью</w:t>
            </w:r>
          </w:p>
          <w:p w:rsidR="00EA4AE4" w:rsidRPr="001B0C3B" w:rsidRDefault="00EA4AE4" w:rsidP="002A7877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Любые дополнительные функции, относящиеся к SDK</w:t>
            </w:r>
          </w:p>
        </w:tc>
      </w:tr>
      <w:tr w:rsidR="00A255AC" w:rsidRPr="001B0C3B" w:rsidTr="004444E5">
        <w:tc>
          <w:tcPr>
            <w:tcW w:w="3652" w:type="dxa"/>
          </w:tcPr>
          <w:p w:rsidR="00A255AC" w:rsidRPr="001B0C3B" w:rsidRDefault="00A255AC" w:rsidP="00772117">
            <w:pPr>
              <w:pStyle w:val="a9"/>
              <w:jc w:val="center"/>
              <w:rPr>
                <w:sz w:val="22"/>
                <w:szCs w:val="22"/>
              </w:rPr>
            </w:pPr>
            <w:r w:rsidRPr="001B0C3B">
              <w:rPr>
                <w:b/>
              </w:rPr>
              <w:t>Система управления мобильными устройствами</w:t>
            </w:r>
          </w:p>
        </w:tc>
        <w:tc>
          <w:tcPr>
            <w:tcW w:w="5954" w:type="dxa"/>
          </w:tcPr>
          <w:p w:rsidR="00A255AC" w:rsidRPr="001B0C3B" w:rsidRDefault="00A255AC" w:rsidP="002A7877">
            <w:pPr>
              <w:pStyle w:val="af0"/>
              <w:ind w:left="720"/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C308C7" w:rsidRPr="00F33BC8" w:rsidTr="004444E5">
        <w:tc>
          <w:tcPr>
            <w:tcW w:w="3652" w:type="dxa"/>
          </w:tcPr>
          <w:p w:rsidR="00C308C7" w:rsidRPr="001B0C3B" w:rsidRDefault="00C308C7" w:rsidP="00A255AC">
            <w:pPr>
              <w:rPr>
                <w:sz w:val="22"/>
                <w:szCs w:val="22"/>
              </w:rPr>
            </w:pPr>
            <w:r w:rsidRPr="001B0C3B">
              <w:rPr>
                <w:sz w:val="22"/>
                <w:szCs w:val="22"/>
              </w:rPr>
              <w:t>Управление</w:t>
            </w:r>
          </w:p>
        </w:tc>
        <w:tc>
          <w:tcPr>
            <w:tcW w:w="5954" w:type="dxa"/>
          </w:tcPr>
          <w:p w:rsidR="001B0C3B" w:rsidRDefault="001B0C3B" w:rsidP="001B0C3B">
            <w:pPr>
              <w:jc w:val="both"/>
              <w:rPr>
                <w:sz w:val="22"/>
                <w:szCs w:val="22"/>
              </w:rPr>
            </w:pPr>
            <w:r w:rsidRPr="001B0C3B">
              <w:rPr>
                <w:sz w:val="22"/>
                <w:szCs w:val="22"/>
              </w:rPr>
              <w:t>Система управления мобильными устройствами</w:t>
            </w:r>
            <w:r w:rsidR="00C11A71">
              <w:rPr>
                <w:sz w:val="22"/>
                <w:szCs w:val="22"/>
              </w:rPr>
              <w:t xml:space="preserve"> должна осуществлять:</w:t>
            </w:r>
          </w:p>
          <w:p w:rsidR="00C308C7" w:rsidRPr="001B0C3B" w:rsidRDefault="00105A67" w:rsidP="001B0C3B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У</w:t>
            </w:r>
            <w:r w:rsidR="00C308C7" w:rsidRPr="001B0C3B">
              <w:rPr>
                <w:rFonts w:ascii="Times New Roman" w:hAnsi="Times New Roman"/>
                <w:kern w:val="0"/>
                <w:sz w:val="22"/>
                <w:szCs w:val="22"/>
              </w:rPr>
              <w:t>правление мобильными контейнерами</w:t>
            </w:r>
            <w:r w:rsidR="00772117" w:rsidRPr="001B0C3B">
              <w:rPr>
                <w:rFonts w:ascii="Times New Roman" w:hAnsi="Times New Roman"/>
                <w:kern w:val="0"/>
                <w:sz w:val="22"/>
                <w:szCs w:val="22"/>
              </w:rPr>
              <w:t>,</w:t>
            </w: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приложениями, </w:t>
            </w:r>
            <w:r w:rsidR="00C308C7" w:rsidRPr="001B0C3B">
              <w:rPr>
                <w:rFonts w:ascii="Times New Roman" w:hAnsi="Times New Roman"/>
                <w:kern w:val="0"/>
                <w:sz w:val="22"/>
                <w:szCs w:val="22"/>
              </w:rPr>
              <w:t>устройствами</w:t>
            </w:r>
            <w:r w:rsidR="00772117" w:rsidRPr="001B0C3B">
              <w:rPr>
                <w:rFonts w:ascii="Times New Roman" w:hAnsi="Times New Roman"/>
                <w:kern w:val="0"/>
                <w:sz w:val="22"/>
                <w:szCs w:val="22"/>
              </w:rPr>
              <w:t>, пользователями</w:t>
            </w:r>
            <w:r w:rsidR="00A255AC"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н</w:t>
            </w:r>
            <w:r w:rsidR="00C308C7" w:rsidRPr="001B0C3B">
              <w:rPr>
                <w:rFonts w:ascii="Times New Roman" w:hAnsi="Times New Roman"/>
                <w:kern w:val="0"/>
                <w:sz w:val="22"/>
                <w:szCs w:val="22"/>
              </w:rPr>
              <w:t>а облачной основе</w:t>
            </w:r>
            <w:r w:rsidR="00A255AC" w:rsidRPr="001B0C3B">
              <w:rPr>
                <w:rFonts w:ascii="Times New Roman" w:hAnsi="Times New Roman"/>
                <w:kern w:val="0"/>
                <w:sz w:val="22"/>
                <w:szCs w:val="22"/>
              </w:rPr>
              <w:t>.</w:t>
            </w:r>
          </w:p>
          <w:p w:rsidR="00C308C7" w:rsidRPr="001B0C3B" w:rsidRDefault="00C308C7" w:rsidP="001B0C3B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lastRenderedPageBreak/>
              <w:t xml:space="preserve">Управление </w:t>
            </w:r>
            <w:r w:rsidR="00A255AC"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на основе </w:t>
            </w:r>
            <w:r w:rsidR="00C11A71">
              <w:rPr>
                <w:rFonts w:ascii="Times New Roman" w:hAnsi="Times New Roman"/>
                <w:kern w:val="0"/>
                <w:sz w:val="22"/>
                <w:szCs w:val="22"/>
              </w:rPr>
              <w:t>обширного</w:t>
            </w: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набор</w:t>
            </w:r>
            <w:r w:rsidR="00A255AC" w:rsidRPr="001B0C3B">
              <w:rPr>
                <w:rFonts w:ascii="Times New Roman" w:hAnsi="Times New Roman"/>
                <w:kern w:val="0"/>
                <w:sz w:val="22"/>
                <w:szCs w:val="22"/>
              </w:rPr>
              <w:t>а</w:t>
            </w: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 xml:space="preserve"> ИТ-политик</w:t>
            </w:r>
          </w:p>
          <w:p w:rsidR="00C308C7" w:rsidRPr="001B0C3B" w:rsidRDefault="00C308C7" w:rsidP="001B0C3B">
            <w:pPr>
              <w:pStyle w:val="af0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0C3B">
              <w:rPr>
                <w:rFonts w:ascii="Times New Roman" w:hAnsi="Times New Roman"/>
                <w:kern w:val="0"/>
                <w:sz w:val="22"/>
                <w:szCs w:val="22"/>
              </w:rPr>
              <w:t>Интеграция со службой активных каталогов (Active Directory), поддержка других Android и iOS устройств</w:t>
            </w:r>
            <w:r w:rsidR="00105A67" w:rsidRPr="001B0C3B">
              <w:rPr>
                <w:rFonts w:ascii="Times New Roman" w:hAnsi="Times New Roman"/>
                <w:kern w:val="0"/>
                <w:sz w:val="22"/>
                <w:szCs w:val="22"/>
              </w:rPr>
              <w:t>.</w:t>
            </w:r>
          </w:p>
        </w:tc>
      </w:tr>
      <w:tr w:rsidR="00C308C7" w:rsidRPr="001B0C3B" w:rsidTr="004444E5">
        <w:tc>
          <w:tcPr>
            <w:tcW w:w="3652" w:type="dxa"/>
          </w:tcPr>
          <w:p w:rsidR="00C308C7" w:rsidRPr="001B0C3B" w:rsidRDefault="00C308C7" w:rsidP="001B0C3B">
            <w:pPr>
              <w:rPr>
                <w:b/>
                <w:sz w:val="24"/>
                <w:szCs w:val="24"/>
              </w:rPr>
            </w:pPr>
            <w:r w:rsidRPr="001B0C3B">
              <w:rPr>
                <w:b/>
                <w:sz w:val="24"/>
                <w:szCs w:val="24"/>
              </w:rPr>
              <w:lastRenderedPageBreak/>
              <w:t>Магазин приложений</w:t>
            </w:r>
          </w:p>
        </w:tc>
        <w:tc>
          <w:tcPr>
            <w:tcW w:w="5954" w:type="dxa"/>
          </w:tcPr>
          <w:p w:rsidR="001B0C3B" w:rsidRPr="001B0C3B" w:rsidRDefault="001B0C3B" w:rsidP="002A787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C3B">
              <w:rPr>
                <w:rFonts w:ascii="Times New Roman" w:hAnsi="Times New Roman" w:cs="Times New Roman"/>
                <w:sz w:val="24"/>
                <w:szCs w:val="24"/>
              </w:rPr>
              <w:t xml:space="preserve">Магазин приложений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 поддерживать следующие функции:</w:t>
            </w:r>
          </w:p>
          <w:p w:rsidR="00C308C7" w:rsidRPr="001B0C3B" w:rsidRDefault="00C308C7" w:rsidP="001B0C3B">
            <w:pPr>
              <w:pStyle w:val="HTML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0C3B">
              <w:rPr>
                <w:rFonts w:ascii="Times New Roman" w:hAnsi="Times New Roman" w:cs="Times New Roman"/>
                <w:sz w:val="22"/>
                <w:szCs w:val="22"/>
              </w:rPr>
              <w:t>Покупка, развертывание и управление приложениями</w:t>
            </w:r>
            <w:r w:rsidR="00C11A7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308C7" w:rsidRPr="001B0C3B" w:rsidRDefault="00C11A71" w:rsidP="001B0C3B">
            <w:pPr>
              <w:pStyle w:val="HTML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 w:rsidR="00C308C7" w:rsidRPr="001B0C3B">
              <w:rPr>
                <w:rFonts w:ascii="Times New Roman" w:hAnsi="Times New Roman" w:cs="Times New Roman"/>
                <w:sz w:val="22"/>
                <w:szCs w:val="22"/>
              </w:rPr>
              <w:t xml:space="preserve"> с технологией единого доступа</w:t>
            </w:r>
            <w:r w:rsidR="001B0C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08C7" w:rsidRPr="001B0C3B">
              <w:rPr>
                <w:rFonts w:ascii="Times New Roman" w:hAnsi="Times New Roman" w:cs="Times New Roman"/>
                <w:sz w:val="22"/>
                <w:szCs w:val="22"/>
              </w:rPr>
              <w:t>(SSO) для обеспечения прямого дост</w:t>
            </w:r>
            <w:r w:rsidR="0088324C" w:rsidRPr="001B0C3B">
              <w:rPr>
                <w:rFonts w:ascii="Times New Roman" w:hAnsi="Times New Roman" w:cs="Times New Roman"/>
                <w:sz w:val="22"/>
                <w:szCs w:val="22"/>
              </w:rPr>
              <w:t>упа к корпоративным приложениям</w:t>
            </w:r>
            <w:r w:rsidR="00A255AC" w:rsidRPr="001B0C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255AC" w:rsidRPr="001B0C3B" w:rsidRDefault="00A255AC" w:rsidP="001B0C3B">
            <w:pPr>
              <w:pStyle w:val="HTML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C3B">
              <w:rPr>
                <w:rFonts w:ascii="Times New Roman" w:hAnsi="Times New Roman" w:cs="Times New Roman"/>
                <w:sz w:val="22"/>
                <w:szCs w:val="22"/>
              </w:rPr>
              <w:t>Безопасность приложений</w:t>
            </w:r>
            <w:r w:rsidR="00105A67" w:rsidRPr="001B0C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2472D9" w:rsidRPr="001B0C3B" w:rsidRDefault="002472D9" w:rsidP="00247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29"/>
      </w:tblGrid>
      <w:tr w:rsidR="002472D9" w:rsidRPr="001B0C3B">
        <w:trPr>
          <w:trHeight w:val="140"/>
        </w:trPr>
        <w:tc>
          <w:tcPr>
            <w:tcW w:w="2529" w:type="dxa"/>
          </w:tcPr>
          <w:p w:rsidR="002472D9" w:rsidRPr="001B0C3B" w:rsidRDefault="002472D9" w:rsidP="00247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17861" w:rsidRDefault="00C17861" w:rsidP="00C178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Указание названия (наименования) программного обеспечения обязательно </w:t>
      </w:r>
    </w:p>
    <w:p w:rsidR="00A57C70" w:rsidRDefault="00C17861" w:rsidP="00C178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Предоставление технической спецификации обязательно</w:t>
      </w:r>
    </w:p>
    <w:p w:rsidR="00C17861" w:rsidRPr="00841057" w:rsidRDefault="00C17861" w:rsidP="00C178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Предоставление авторизационного письма обязательно</w:t>
      </w:r>
    </w:p>
    <w:p w:rsidR="00841057" w:rsidRDefault="00841057" w:rsidP="00C178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Количество</w:t>
      </w:r>
      <w:r w:rsidRPr="0084105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12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штук </w:t>
      </w:r>
    </w:p>
    <w:p w:rsidR="00841057" w:rsidRPr="00841057" w:rsidRDefault="00841057" w:rsidP="00C178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841057" w:rsidRPr="00841057" w:rsidSect="004444E5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msung InterFa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A15"/>
    <w:multiLevelType w:val="hybridMultilevel"/>
    <w:tmpl w:val="A282E93A"/>
    <w:lvl w:ilvl="0" w:tplc="F560F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A8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63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69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A7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E9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4F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C0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AA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C6361B"/>
    <w:multiLevelType w:val="multilevel"/>
    <w:tmpl w:val="CE1A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625ED"/>
    <w:multiLevelType w:val="multilevel"/>
    <w:tmpl w:val="5564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816EF"/>
    <w:multiLevelType w:val="multilevel"/>
    <w:tmpl w:val="FBDA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B5B86"/>
    <w:multiLevelType w:val="multilevel"/>
    <w:tmpl w:val="F834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77B66"/>
    <w:multiLevelType w:val="multilevel"/>
    <w:tmpl w:val="A3E0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93AE9"/>
    <w:multiLevelType w:val="multilevel"/>
    <w:tmpl w:val="8CA6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50606"/>
    <w:multiLevelType w:val="multilevel"/>
    <w:tmpl w:val="75D2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11E85"/>
    <w:multiLevelType w:val="multilevel"/>
    <w:tmpl w:val="F2B0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878B6"/>
    <w:multiLevelType w:val="multilevel"/>
    <w:tmpl w:val="6E84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3177D"/>
    <w:multiLevelType w:val="multilevel"/>
    <w:tmpl w:val="B416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7F1999"/>
    <w:multiLevelType w:val="multilevel"/>
    <w:tmpl w:val="686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CF6EDC"/>
    <w:multiLevelType w:val="hybridMultilevel"/>
    <w:tmpl w:val="5C1C131E"/>
    <w:lvl w:ilvl="0" w:tplc="BE9CE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2D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2E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C3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C5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E7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A7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A6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E7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E03434F"/>
    <w:multiLevelType w:val="multilevel"/>
    <w:tmpl w:val="C4D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B01E2B"/>
    <w:multiLevelType w:val="multilevel"/>
    <w:tmpl w:val="2044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30037C"/>
    <w:multiLevelType w:val="multilevel"/>
    <w:tmpl w:val="CB92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B56AB1"/>
    <w:multiLevelType w:val="multilevel"/>
    <w:tmpl w:val="87E8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BA3F38"/>
    <w:multiLevelType w:val="multilevel"/>
    <w:tmpl w:val="06F6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69787C"/>
    <w:multiLevelType w:val="multilevel"/>
    <w:tmpl w:val="0DB2C8FA"/>
    <w:lvl w:ilvl="0">
      <w:start w:val="1"/>
      <w:numFmt w:val="decimal"/>
      <w:lvlText w:val="%1."/>
      <w:lvlJc w:val="left"/>
      <w:pPr>
        <w:tabs>
          <w:tab w:val="num" w:pos="504"/>
        </w:tabs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3"/>
        </w:tabs>
        <w:ind w:left="1843" w:firstLine="0"/>
      </w:pPr>
      <w:rPr>
        <w:rFonts w:ascii="Times New Roman" w:hAnsi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22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CA92DCF"/>
    <w:multiLevelType w:val="multilevel"/>
    <w:tmpl w:val="4C46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E43B2"/>
    <w:multiLevelType w:val="hybridMultilevel"/>
    <w:tmpl w:val="87FC6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87B26F8"/>
    <w:multiLevelType w:val="multilevel"/>
    <w:tmpl w:val="6986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963A6"/>
    <w:multiLevelType w:val="multilevel"/>
    <w:tmpl w:val="6324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39180F"/>
    <w:multiLevelType w:val="hybridMultilevel"/>
    <w:tmpl w:val="5350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44D6A"/>
    <w:multiLevelType w:val="multilevel"/>
    <w:tmpl w:val="5FFC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C7B07"/>
    <w:multiLevelType w:val="multilevel"/>
    <w:tmpl w:val="0A18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0D6C98"/>
    <w:multiLevelType w:val="multilevel"/>
    <w:tmpl w:val="ADA4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704A86"/>
    <w:multiLevelType w:val="multilevel"/>
    <w:tmpl w:val="6B3E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F426C"/>
    <w:multiLevelType w:val="multilevel"/>
    <w:tmpl w:val="CE2C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817F66"/>
    <w:multiLevelType w:val="multilevel"/>
    <w:tmpl w:val="9D8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6F6F8B"/>
    <w:multiLevelType w:val="multilevel"/>
    <w:tmpl w:val="E578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B03DD4"/>
    <w:multiLevelType w:val="multilevel"/>
    <w:tmpl w:val="7464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096507"/>
    <w:multiLevelType w:val="hybridMultilevel"/>
    <w:tmpl w:val="28CC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82049"/>
    <w:multiLevelType w:val="multilevel"/>
    <w:tmpl w:val="886A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1"/>
  </w:num>
  <w:num w:numId="5">
    <w:abstractNumId w:val="2"/>
  </w:num>
  <w:num w:numId="6">
    <w:abstractNumId w:val="31"/>
  </w:num>
  <w:num w:numId="7">
    <w:abstractNumId w:val="29"/>
  </w:num>
  <w:num w:numId="8">
    <w:abstractNumId w:val="21"/>
  </w:num>
  <w:num w:numId="9">
    <w:abstractNumId w:val="30"/>
  </w:num>
  <w:num w:numId="10">
    <w:abstractNumId w:val="3"/>
  </w:num>
  <w:num w:numId="11">
    <w:abstractNumId w:val="17"/>
  </w:num>
  <w:num w:numId="12">
    <w:abstractNumId w:val="26"/>
  </w:num>
  <w:num w:numId="13">
    <w:abstractNumId w:val="16"/>
  </w:num>
  <w:num w:numId="14">
    <w:abstractNumId w:val="5"/>
  </w:num>
  <w:num w:numId="15">
    <w:abstractNumId w:val="6"/>
  </w:num>
  <w:num w:numId="16">
    <w:abstractNumId w:val="4"/>
  </w:num>
  <w:num w:numId="17">
    <w:abstractNumId w:val="28"/>
  </w:num>
  <w:num w:numId="18">
    <w:abstractNumId w:val="25"/>
  </w:num>
  <w:num w:numId="19">
    <w:abstractNumId w:val="19"/>
  </w:num>
  <w:num w:numId="20">
    <w:abstractNumId w:val="10"/>
  </w:num>
  <w:num w:numId="21">
    <w:abstractNumId w:val="24"/>
  </w:num>
  <w:num w:numId="22">
    <w:abstractNumId w:val="7"/>
  </w:num>
  <w:num w:numId="23">
    <w:abstractNumId w:val="33"/>
  </w:num>
  <w:num w:numId="24">
    <w:abstractNumId w:val="8"/>
  </w:num>
  <w:num w:numId="25">
    <w:abstractNumId w:val="15"/>
  </w:num>
  <w:num w:numId="26">
    <w:abstractNumId w:val="14"/>
  </w:num>
  <w:num w:numId="27">
    <w:abstractNumId w:val="27"/>
  </w:num>
  <w:num w:numId="28">
    <w:abstractNumId w:val="22"/>
  </w:num>
  <w:num w:numId="29">
    <w:abstractNumId w:val="12"/>
  </w:num>
  <w:num w:numId="30">
    <w:abstractNumId w:val="0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57C70"/>
    <w:rsid w:val="0007708C"/>
    <w:rsid w:val="00083EFE"/>
    <w:rsid w:val="000B3177"/>
    <w:rsid w:val="00105A67"/>
    <w:rsid w:val="001211E1"/>
    <w:rsid w:val="00121C99"/>
    <w:rsid w:val="001525DE"/>
    <w:rsid w:val="001608AE"/>
    <w:rsid w:val="00161B88"/>
    <w:rsid w:val="001A191D"/>
    <w:rsid w:val="001B0C3B"/>
    <w:rsid w:val="0024403E"/>
    <w:rsid w:val="002472D9"/>
    <w:rsid w:val="00250FE3"/>
    <w:rsid w:val="002831DE"/>
    <w:rsid w:val="00291A20"/>
    <w:rsid w:val="002A7877"/>
    <w:rsid w:val="002F1944"/>
    <w:rsid w:val="002F6765"/>
    <w:rsid w:val="002F72BD"/>
    <w:rsid w:val="003174AA"/>
    <w:rsid w:val="00334372"/>
    <w:rsid w:val="00372509"/>
    <w:rsid w:val="00385696"/>
    <w:rsid w:val="003C36B1"/>
    <w:rsid w:val="004105D0"/>
    <w:rsid w:val="004331C0"/>
    <w:rsid w:val="004444E5"/>
    <w:rsid w:val="00452704"/>
    <w:rsid w:val="00470044"/>
    <w:rsid w:val="004737FC"/>
    <w:rsid w:val="004738F2"/>
    <w:rsid w:val="004739D8"/>
    <w:rsid w:val="00495101"/>
    <w:rsid w:val="00497706"/>
    <w:rsid w:val="004A322C"/>
    <w:rsid w:val="004E421C"/>
    <w:rsid w:val="00511181"/>
    <w:rsid w:val="00517BA6"/>
    <w:rsid w:val="00554AEF"/>
    <w:rsid w:val="00564D7E"/>
    <w:rsid w:val="005E61B7"/>
    <w:rsid w:val="00603D87"/>
    <w:rsid w:val="00605767"/>
    <w:rsid w:val="00607E8B"/>
    <w:rsid w:val="00612C86"/>
    <w:rsid w:val="0064767E"/>
    <w:rsid w:val="00651055"/>
    <w:rsid w:val="00662AC1"/>
    <w:rsid w:val="00670569"/>
    <w:rsid w:val="00691C0D"/>
    <w:rsid w:val="006C50F6"/>
    <w:rsid w:val="007003DB"/>
    <w:rsid w:val="007215F8"/>
    <w:rsid w:val="00722D6B"/>
    <w:rsid w:val="007421F6"/>
    <w:rsid w:val="007439C3"/>
    <w:rsid w:val="00772117"/>
    <w:rsid w:val="007C3DF3"/>
    <w:rsid w:val="007E0EE0"/>
    <w:rsid w:val="00814202"/>
    <w:rsid w:val="00841057"/>
    <w:rsid w:val="0088324C"/>
    <w:rsid w:val="0089168B"/>
    <w:rsid w:val="008A6C70"/>
    <w:rsid w:val="008C7E73"/>
    <w:rsid w:val="008E3D84"/>
    <w:rsid w:val="00972A06"/>
    <w:rsid w:val="00976147"/>
    <w:rsid w:val="00986CE0"/>
    <w:rsid w:val="009877FF"/>
    <w:rsid w:val="009A0668"/>
    <w:rsid w:val="009A513B"/>
    <w:rsid w:val="009C7250"/>
    <w:rsid w:val="009D6643"/>
    <w:rsid w:val="009E65D8"/>
    <w:rsid w:val="009F3D45"/>
    <w:rsid w:val="00A255AC"/>
    <w:rsid w:val="00A57C70"/>
    <w:rsid w:val="00A74C9D"/>
    <w:rsid w:val="00A82BC8"/>
    <w:rsid w:val="00AA6CB7"/>
    <w:rsid w:val="00AC3745"/>
    <w:rsid w:val="00AD11B2"/>
    <w:rsid w:val="00AF6DC1"/>
    <w:rsid w:val="00B128CC"/>
    <w:rsid w:val="00B23C43"/>
    <w:rsid w:val="00B32990"/>
    <w:rsid w:val="00B56CCD"/>
    <w:rsid w:val="00B57C8B"/>
    <w:rsid w:val="00BB47D8"/>
    <w:rsid w:val="00BE5700"/>
    <w:rsid w:val="00C105B4"/>
    <w:rsid w:val="00C11A71"/>
    <w:rsid w:val="00C17861"/>
    <w:rsid w:val="00C308C7"/>
    <w:rsid w:val="00C61CBD"/>
    <w:rsid w:val="00CB4A60"/>
    <w:rsid w:val="00CD338C"/>
    <w:rsid w:val="00D21D7C"/>
    <w:rsid w:val="00D73C2A"/>
    <w:rsid w:val="00DD087F"/>
    <w:rsid w:val="00E01821"/>
    <w:rsid w:val="00E17821"/>
    <w:rsid w:val="00E36EDE"/>
    <w:rsid w:val="00E452E3"/>
    <w:rsid w:val="00E71DC9"/>
    <w:rsid w:val="00E74A67"/>
    <w:rsid w:val="00EA4AE4"/>
    <w:rsid w:val="00EA7783"/>
    <w:rsid w:val="00EB70E5"/>
    <w:rsid w:val="00F33BC8"/>
    <w:rsid w:val="00F36E45"/>
    <w:rsid w:val="00F86D2A"/>
    <w:rsid w:val="00FA43C2"/>
    <w:rsid w:val="00FB0307"/>
    <w:rsid w:val="00FF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99"/>
  </w:style>
  <w:style w:type="paragraph" w:styleId="2">
    <w:name w:val="heading 2"/>
    <w:basedOn w:val="a"/>
    <w:link w:val="20"/>
    <w:uiPriority w:val="9"/>
    <w:qFormat/>
    <w:rsid w:val="00A57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C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A5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C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2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3174AA"/>
    <w:rPr>
      <w:b/>
      <w:bCs/>
    </w:rPr>
  </w:style>
  <w:style w:type="character" w:styleId="a7">
    <w:name w:val="Hyperlink"/>
    <w:basedOn w:val="a0"/>
    <w:uiPriority w:val="99"/>
    <w:semiHidden/>
    <w:unhideWhenUsed/>
    <w:rsid w:val="00F86D2A"/>
    <w:rPr>
      <w:color w:val="0000FF"/>
      <w:u w:val="single"/>
    </w:rPr>
  </w:style>
  <w:style w:type="table" w:styleId="a8">
    <w:name w:val="Table Grid"/>
    <w:basedOn w:val="a1"/>
    <w:uiPriority w:val="59"/>
    <w:rsid w:val="00495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aliases w:val="Even"/>
    <w:basedOn w:val="a"/>
    <w:link w:val="aa"/>
    <w:rsid w:val="00495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HeaderChar">
    <w:name w:val="Header Char"/>
    <w:basedOn w:val="a0"/>
    <w:uiPriority w:val="99"/>
    <w:semiHidden/>
    <w:rsid w:val="00495101"/>
  </w:style>
  <w:style w:type="character" w:customStyle="1" w:styleId="aa">
    <w:name w:val="Верхний колонтитул Знак"/>
    <w:aliases w:val="Even Знак"/>
    <w:basedOn w:val="a0"/>
    <w:link w:val="a9"/>
    <w:rsid w:val="0049510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horttext">
    <w:name w:val="short_text"/>
    <w:basedOn w:val="a0"/>
    <w:rsid w:val="004739D8"/>
  </w:style>
  <w:style w:type="character" w:customStyle="1" w:styleId="hps">
    <w:name w:val="hps"/>
    <w:basedOn w:val="a0"/>
    <w:rsid w:val="004739D8"/>
  </w:style>
  <w:style w:type="character" w:customStyle="1" w:styleId="st1">
    <w:name w:val="st1"/>
    <w:basedOn w:val="a0"/>
    <w:rsid w:val="001211E1"/>
  </w:style>
  <w:style w:type="character" w:styleId="ab">
    <w:name w:val="annotation reference"/>
    <w:basedOn w:val="a0"/>
    <w:uiPriority w:val="99"/>
    <w:semiHidden/>
    <w:unhideWhenUsed/>
    <w:rsid w:val="004738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38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38F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38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738F2"/>
    <w:rPr>
      <w:b/>
      <w:bCs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A322C"/>
    <w:pPr>
      <w:spacing w:line="241" w:lineRule="atLeast"/>
    </w:pPr>
    <w:rPr>
      <w:rFonts w:ascii="Samsung InterFace" w:hAnsi="Samsung InterFace" w:cstheme="minorBidi"/>
      <w:color w:val="auto"/>
    </w:rPr>
  </w:style>
  <w:style w:type="character" w:customStyle="1" w:styleId="A10">
    <w:name w:val="A1"/>
    <w:uiPriority w:val="99"/>
    <w:rsid w:val="004A322C"/>
    <w:rPr>
      <w:rFonts w:cs="Samsung InterFace"/>
      <w:color w:val="000000"/>
      <w:sz w:val="22"/>
      <w:szCs w:val="22"/>
    </w:rPr>
  </w:style>
  <w:style w:type="paragraph" w:styleId="af0">
    <w:name w:val="Plain Text"/>
    <w:basedOn w:val="a"/>
    <w:link w:val="af1"/>
    <w:rsid w:val="00AD11B2"/>
    <w:pPr>
      <w:spacing w:after="0" w:line="240" w:lineRule="auto"/>
    </w:pPr>
    <w:rPr>
      <w:rFonts w:ascii="Courier New" w:eastAsia="Times New Roman" w:hAnsi="Courier New" w:cs="Times New Roman"/>
      <w:kern w:val="28"/>
      <w:sz w:val="20"/>
      <w:szCs w:val="20"/>
    </w:rPr>
  </w:style>
  <w:style w:type="character" w:customStyle="1" w:styleId="af1">
    <w:name w:val="Текст Знак"/>
    <w:basedOn w:val="a0"/>
    <w:link w:val="af0"/>
    <w:rsid w:val="00AD11B2"/>
    <w:rPr>
      <w:rFonts w:ascii="Courier New" w:eastAsia="Times New Roman" w:hAnsi="Courier New" w:cs="Times New Roman"/>
      <w:kern w:val="28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61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1CBD"/>
    <w:rPr>
      <w:rFonts w:ascii="Courier New" w:eastAsia="Times New Roman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EA4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C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A5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C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2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3174AA"/>
    <w:rPr>
      <w:b/>
      <w:bCs/>
    </w:rPr>
  </w:style>
  <w:style w:type="character" w:styleId="a7">
    <w:name w:val="Hyperlink"/>
    <w:basedOn w:val="a0"/>
    <w:uiPriority w:val="99"/>
    <w:semiHidden/>
    <w:unhideWhenUsed/>
    <w:rsid w:val="00F86D2A"/>
    <w:rPr>
      <w:color w:val="0000FF"/>
      <w:u w:val="single"/>
    </w:rPr>
  </w:style>
  <w:style w:type="table" w:styleId="a8">
    <w:name w:val="Table Grid"/>
    <w:basedOn w:val="a1"/>
    <w:uiPriority w:val="59"/>
    <w:rsid w:val="00495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aliases w:val="Even"/>
    <w:basedOn w:val="a"/>
    <w:link w:val="aa"/>
    <w:rsid w:val="00495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HeaderChar">
    <w:name w:val="Header Char"/>
    <w:basedOn w:val="a0"/>
    <w:uiPriority w:val="99"/>
    <w:semiHidden/>
    <w:rsid w:val="00495101"/>
  </w:style>
  <w:style w:type="character" w:customStyle="1" w:styleId="aa">
    <w:name w:val="Верхний колонтитул Знак"/>
    <w:aliases w:val="Even Знак"/>
    <w:basedOn w:val="a0"/>
    <w:link w:val="a9"/>
    <w:rsid w:val="0049510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horttext">
    <w:name w:val="short_text"/>
    <w:basedOn w:val="a0"/>
    <w:rsid w:val="004739D8"/>
  </w:style>
  <w:style w:type="character" w:customStyle="1" w:styleId="hps">
    <w:name w:val="hps"/>
    <w:basedOn w:val="a0"/>
    <w:rsid w:val="004739D8"/>
  </w:style>
  <w:style w:type="character" w:customStyle="1" w:styleId="st1">
    <w:name w:val="st1"/>
    <w:basedOn w:val="a0"/>
    <w:rsid w:val="001211E1"/>
  </w:style>
  <w:style w:type="character" w:styleId="ab">
    <w:name w:val="annotation reference"/>
    <w:basedOn w:val="a0"/>
    <w:uiPriority w:val="99"/>
    <w:semiHidden/>
    <w:unhideWhenUsed/>
    <w:rsid w:val="004738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38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38F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38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738F2"/>
    <w:rPr>
      <w:b/>
      <w:bCs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A322C"/>
    <w:pPr>
      <w:spacing w:line="241" w:lineRule="atLeast"/>
    </w:pPr>
    <w:rPr>
      <w:rFonts w:ascii="Samsung InterFace" w:hAnsi="Samsung InterFace" w:cstheme="minorBidi"/>
      <w:color w:val="auto"/>
    </w:rPr>
  </w:style>
  <w:style w:type="character" w:customStyle="1" w:styleId="A10">
    <w:name w:val="A1"/>
    <w:uiPriority w:val="99"/>
    <w:rsid w:val="004A322C"/>
    <w:rPr>
      <w:rFonts w:cs="Samsung InterFace"/>
      <w:color w:val="000000"/>
      <w:sz w:val="22"/>
      <w:szCs w:val="22"/>
    </w:rPr>
  </w:style>
  <w:style w:type="paragraph" w:styleId="af0">
    <w:name w:val="Plain Text"/>
    <w:basedOn w:val="a"/>
    <w:link w:val="af1"/>
    <w:rsid w:val="00AD11B2"/>
    <w:pPr>
      <w:spacing w:after="0" w:line="240" w:lineRule="auto"/>
    </w:pPr>
    <w:rPr>
      <w:rFonts w:ascii="Courier New" w:eastAsia="Times New Roman" w:hAnsi="Courier New" w:cs="Times New Roman"/>
      <w:kern w:val="28"/>
      <w:sz w:val="20"/>
      <w:szCs w:val="20"/>
    </w:rPr>
  </w:style>
  <w:style w:type="character" w:customStyle="1" w:styleId="af1">
    <w:name w:val="Текст Знак"/>
    <w:basedOn w:val="a0"/>
    <w:link w:val="af0"/>
    <w:rsid w:val="00AD11B2"/>
    <w:rPr>
      <w:rFonts w:ascii="Courier New" w:eastAsia="Times New Roman" w:hAnsi="Courier New" w:cs="Times New Roman"/>
      <w:kern w:val="28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61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1CBD"/>
    <w:rPr>
      <w:rFonts w:ascii="Courier New" w:eastAsia="Times New Roman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EA4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0896">
          <w:marLeft w:val="15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0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29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7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5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184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7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06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57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583">
          <w:marLeft w:val="15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526">
          <w:marLeft w:val="15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8921">
          <w:marLeft w:val="15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1747">
          <w:marLeft w:val="15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1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0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6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87AB-8417-4396-83AC-95B5EDAA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sekz</dc:creator>
  <cp:lastModifiedBy>Natalya.sk</cp:lastModifiedBy>
  <cp:revision>2</cp:revision>
  <dcterms:created xsi:type="dcterms:W3CDTF">2015-02-24T10:06:00Z</dcterms:created>
  <dcterms:modified xsi:type="dcterms:W3CDTF">2015-02-24T10:06:00Z</dcterms:modified>
</cp:coreProperties>
</file>