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35" w:rsidRDefault="00751535" w:rsidP="007515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Техническая спецификация</w:t>
      </w:r>
    </w:p>
    <w:p w:rsidR="00751535" w:rsidRDefault="000918B1" w:rsidP="007515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Стационарный </w:t>
      </w:r>
      <w:r w:rsidR="00751535">
        <w:rPr>
          <w:rFonts w:ascii="Times New Roman" w:hAnsi="Times New Roman" w:cs="Times New Roman"/>
          <w:color w:val="000000"/>
          <w:sz w:val="36"/>
          <w:szCs w:val="36"/>
        </w:rPr>
        <w:t>телефона</w:t>
      </w:r>
    </w:p>
    <w:p w:rsidR="00751535" w:rsidRDefault="00751535" w:rsidP="00751535">
      <w:pPr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</w:p>
    <w:p w:rsidR="00751535" w:rsidRPr="00751535" w:rsidRDefault="00751535" w:rsidP="0075153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1535">
        <w:rPr>
          <w:rFonts w:ascii="Times New Roman" w:hAnsi="Times New Roman" w:cs="Times New Roman"/>
          <w:color w:val="000000"/>
          <w:sz w:val="24"/>
          <w:szCs w:val="24"/>
        </w:rPr>
        <w:t xml:space="preserve">16-значный ЖК-дисплей с часами </w:t>
      </w:r>
      <w:r w:rsidRPr="0075153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 Спикерфон </w:t>
      </w:r>
      <w:r w:rsidRPr="0075153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 Мелодия в режиме удержания соединения </w:t>
      </w:r>
      <w:r w:rsidRPr="0075153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 Однокнопочный набор, 20 номеров </w:t>
      </w:r>
      <w:r w:rsidRPr="0075153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 Ускоренный набор, 10 номеров </w:t>
      </w:r>
      <w:r w:rsidRPr="0075153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 Блокировка набора </w:t>
      </w:r>
      <w:r w:rsidRPr="0075153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 Выключение микрофона </w:t>
      </w:r>
      <w:r w:rsidRPr="0075153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 Разъем для гарнитуры </w:t>
      </w:r>
      <w:r w:rsidRPr="0075153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 Электронный регулятор громкости </w:t>
      </w:r>
      <w:r w:rsidRPr="0075153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 Индикатор вызова </w:t>
      </w:r>
      <w:r w:rsidRPr="0075153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 Порт для дополнительного телефонного оборудования </w:t>
      </w:r>
      <w:r w:rsidRPr="0075153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 Автодозвон </w:t>
      </w:r>
      <w:r w:rsidRPr="0075153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 Программируемая кнопка ”флэш” (от 80 до 700 мс) </w:t>
      </w:r>
      <w:r w:rsidRPr="0075153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 Переключение тонального/импульсного набора </w:t>
      </w:r>
      <w:r w:rsidRPr="0075153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 3 уровня громкости звонка выключен/тихо/громко </w:t>
      </w:r>
      <w:r w:rsidRPr="00751535">
        <w:rPr>
          <w:rFonts w:ascii="Times New Roman" w:hAnsi="Times New Roman" w:cs="Times New Roman"/>
          <w:color w:val="000000"/>
          <w:sz w:val="24"/>
          <w:szCs w:val="24"/>
        </w:rPr>
        <w:br/>
        <w:t>•  Возможность установки на стене</w:t>
      </w:r>
    </w:p>
    <w:p w:rsidR="00751535" w:rsidRPr="00751535" w:rsidRDefault="00751535" w:rsidP="00751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(ширина x высота x глубина)</w:t>
      </w:r>
      <w:r w:rsidR="00BF45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</w:t>
      </w:r>
      <w:bookmarkStart w:id="0" w:name="_GoBack"/>
      <w:bookmarkEnd w:id="0"/>
      <w:r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 x 225 x 95 мм</w:t>
      </w:r>
    </w:p>
    <w:p w:rsidR="00751535" w:rsidRPr="00514C5D" w:rsidRDefault="00751535" w:rsidP="0075153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</w:t>
      </w:r>
      <w:r w:rsidRPr="0075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Pr="00514C5D">
        <w:rPr>
          <w:rFonts w:ascii="Times New Roman" w:eastAsia="Times New Roman" w:hAnsi="Times New Roman" w:cs="Times New Roman"/>
          <w:sz w:val="24"/>
          <w:szCs w:val="24"/>
          <w:lang w:eastAsia="ru-RU"/>
        </w:rPr>
        <w:t>820 г</w:t>
      </w:r>
    </w:p>
    <w:p w:rsidR="00751535" w:rsidRPr="00514C5D" w:rsidRDefault="00751535" w:rsidP="00751535">
      <w:pPr>
        <w:rPr>
          <w:rFonts w:ascii="Times New Roman" w:hAnsi="Times New Roman" w:cs="Times New Roman"/>
          <w:sz w:val="24"/>
          <w:szCs w:val="24"/>
        </w:rPr>
      </w:pPr>
      <w:r w:rsidRPr="00514C5D">
        <w:rPr>
          <w:rFonts w:ascii="Times New Roman" w:hAnsi="Times New Roman" w:cs="Times New Roman"/>
          <w:sz w:val="24"/>
          <w:szCs w:val="24"/>
        </w:rPr>
        <w:t>Ценовое предложение должно содержать следующее:</w:t>
      </w:r>
    </w:p>
    <w:p w:rsidR="00751535" w:rsidRPr="00514C5D" w:rsidRDefault="00751535" w:rsidP="00751535">
      <w:pPr>
        <w:rPr>
          <w:rFonts w:ascii="Times New Roman" w:hAnsi="Times New Roman" w:cs="Times New Roman"/>
          <w:sz w:val="24"/>
          <w:szCs w:val="24"/>
        </w:rPr>
      </w:pPr>
      <w:r w:rsidRPr="00514C5D">
        <w:rPr>
          <w:rFonts w:ascii="Times New Roman" w:hAnsi="Times New Roman" w:cs="Times New Roman"/>
          <w:sz w:val="24"/>
          <w:szCs w:val="24"/>
        </w:rPr>
        <w:t>1) техническую спецификацию;</w:t>
      </w:r>
    </w:p>
    <w:p w:rsidR="00751535" w:rsidRPr="00514C5D" w:rsidRDefault="00751535" w:rsidP="00751535">
      <w:pPr>
        <w:rPr>
          <w:rFonts w:ascii="Times New Roman" w:hAnsi="Times New Roman" w:cs="Times New Roman"/>
          <w:sz w:val="24"/>
          <w:szCs w:val="24"/>
        </w:rPr>
      </w:pPr>
      <w:r w:rsidRPr="00514C5D">
        <w:rPr>
          <w:rFonts w:ascii="Times New Roman" w:hAnsi="Times New Roman" w:cs="Times New Roman"/>
          <w:sz w:val="24"/>
          <w:szCs w:val="24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751535" w:rsidRPr="00514C5D" w:rsidRDefault="00751535" w:rsidP="00751535"/>
    <w:p w:rsidR="002115CA" w:rsidRDefault="002115CA"/>
    <w:sectPr w:rsidR="002115CA" w:rsidSect="008D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2712"/>
    <w:multiLevelType w:val="hybridMultilevel"/>
    <w:tmpl w:val="2EDE6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35"/>
    <w:rsid w:val="000918B1"/>
    <w:rsid w:val="002115CA"/>
    <w:rsid w:val="005F00B8"/>
    <w:rsid w:val="00751535"/>
    <w:rsid w:val="00927E55"/>
    <w:rsid w:val="00BF45D7"/>
    <w:rsid w:val="00D5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5"/>
    <w:pPr>
      <w:spacing w:before="0" w:beforeAutospacing="0" w:after="200" w:afterAutospacing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5"/>
    <w:pPr>
      <w:spacing w:before="0" w:beforeAutospacing="0" w:after="200" w:afterAutospacing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Bayan.t</dc:creator>
  <cp:lastModifiedBy>Maksat Shapen</cp:lastModifiedBy>
  <cp:revision>2</cp:revision>
  <dcterms:created xsi:type="dcterms:W3CDTF">2015-02-26T06:44:00Z</dcterms:created>
  <dcterms:modified xsi:type="dcterms:W3CDTF">2015-02-26T06:44:00Z</dcterms:modified>
</cp:coreProperties>
</file>