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2" w:rsidRDefault="00162397" w:rsidP="009C79C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Техническая спецификация</w:t>
      </w:r>
      <w:r w:rsidR="009C79C2">
        <w:rPr>
          <w:sz w:val="32"/>
          <w:szCs w:val="32"/>
        </w:rPr>
        <w:t xml:space="preserve"> №</w:t>
      </w:r>
      <w:r w:rsidR="009C79C2" w:rsidRPr="009C79C2">
        <w:rPr>
          <w:sz w:val="32"/>
          <w:szCs w:val="32"/>
        </w:rPr>
        <w:t>5</w:t>
      </w:r>
      <w:r w:rsidR="009C79C2">
        <w:rPr>
          <w:sz w:val="32"/>
          <w:szCs w:val="32"/>
        </w:rPr>
        <w:t xml:space="preserve">  </w:t>
      </w:r>
    </w:p>
    <w:p w:rsidR="009C79C2" w:rsidRDefault="009C79C2" w:rsidP="009C79C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ремонт алюминиевых входных дверей и окон  Центра – 1 </w:t>
      </w:r>
    </w:p>
    <w:p w:rsidR="009C79C2" w:rsidRDefault="009C79C2" w:rsidP="009C79C2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C79C2" w:rsidRDefault="009C79C2" w:rsidP="009C79C2">
      <w:pPr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C79C2" w:rsidRDefault="009C79C2" w:rsidP="009C79C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работ  – Центр-1   </w:t>
      </w:r>
    </w:p>
    <w:p w:rsidR="009C79C2" w:rsidRDefault="009C79C2" w:rsidP="009C79C2">
      <w:pPr>
        <w:spacing w:line="216" w:lineRule="auto"/>
        <w:rPr>
          <w:b/>
        </w:rPr>
      </w:pPr>
      <w:r>
        <w:rPr>
          <w:b/>
          <w:bCs/>
          <w:sz w:val="24"/>
          <w:szCs w:val="24"/>
        </w:rPr>
        <w:t xml:space="preserve">Основание </w:t>
      </w:r>
      <w:proofErr w:type="gramStart"/>
      <w:r>
        <w:rPr>
          <w:b/>
          <w:bCs/>
          <w:sz w:val="24"/>
          <w:szCs w:val="24"/>
        </w:rPr>
        <w:t>–</w:t>
      </w:r>
      <w:r>
        <w:rPr>
          <w:b/>
          <w:sz w:val="22"/>
          <w:szCs w:val="22"/>
        </w:rPr>
        <w:t>и</w:t>
      </w:r>
      <w:proofErr w:type="gramEnd"/>
      <w:r>
        <w:rPr>
          <w:b/>
          <w:sz w:val="22"/>
          <w:szCs w:val="22"/>
        </w:rPr>
        <w:t>знос материала  .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65"/>
        <w:gridCol w:w="1235"/>
        <w:gridCol w:w="1080"/>
      </w:tblGrid>
      <w:tr w:rsidR="009C79C2" w:rsidTr="009C79C2">
        <w:trPr>
          <w:trHeight w:val="246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9C2" w:rsidRDefault="009C79C2" w:rsidP="009C79C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производства работ согласовать смету,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план-график производства работ с административным отделом, пройти необходимые инструктажи.</w:t>
            </w:r>
          </w:p>
        </w:tc>
      </w:tr>
      <w:tr w:rsidR="009C79C2" w:rsidTr="009C79C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bCs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Book Antiqua" w:hAnsi="Book Antiqua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Book Antiqua" w:hAnsi="Book Antiqua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bCs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bCs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bCs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9C79C2" w:rsidTr="009C79C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9C2" w:rsidRPr="009C79C2" w:rsidRDefault="009C79C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9C79C2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  <w:lang w:eastAsia="en-US"/>
              </w:rPr>
            </w:pPr>
            <w:r w:rsidRPr="001C3BFB">
              <w:rPr>
                <w:rFonts w:ascii="Book Antiqua" w:hAnsi="Book Antiqua"/>
                <w:b/>
                <w:sz w:val="24"/>
                <w:szCs w:val="24"/>
                <w:lang w:eastAsia="en-US"/>
              </w:rPr>
              <w:t xml:space="preserve">Замена навесов на дверях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9C2" w:rsidRDefault="009C79C2" w:rsidP="009C79C2">
            <w:pPr>
              <w:spacing w:line="480" w:lineRule="auto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     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9C2" w:rsidRDefault="009C79C2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9C79C2" w:rsidTr="009C79C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9C79C2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C3BFB">
              <w:rPr>
                <w:b/>
                <w:color w:val="000000"/>
                <w:sz w:val="24"/>
                <w:szCs w:val="24"/>
                <w:lang w:eastAsia="en-US"/>
              </w:rPr>
              <w:t xml:space="preserve">Регулировка  дверей пожарного выхода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9C79C2">
            <w:pPr>
              <w:spacing w:line="48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9C79C2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9C79C2" w:rsidTr="009C79C2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9C79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3BFB">
              <w:rPr>
                <w:b/>
                <w:sz w:val="24"/>
                <w:szCs w:val="24"/>
                <w:lang w:eastAsia="en-US"/>
              </w:rPr>
              <w:t xml:space="preserve">Замена навесов оконных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C79C2" w:rsidTr="009C79C2">
        <w:trPr>
          <w:trHeight w:val="1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9C79C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3BFB">
              <w:rPr>
                <w:b/>
                <w:sz w:val="24"/>
                <w:szCs w:val="24"/>
                <w:lang w:eastAsia="en-US"/>
              </w:rPr>
              <w:t xml:space="preserve">Ручки оконные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9C79C2" w:rsidTr="009C79C2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9C79C2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1C3BF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C3BFB">
              <w:rPr>
                <w:b/>
                <w:color w:val="000000"/>
                <w:sz w:val="24"/>
                <w:szCs w:val="24"/>
                <w:lang w:eastAsia="en-US"/>
              </w:rPr>
              <w:t xml:space="preserve">Оконные фиксаторы замена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480" w:lineRule="auto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      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9C79C2" w:rsidTr="009C79C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1C3B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3BFB">
              <w:rPr>
                <w:b/>
                <w:sz w:val="24"/>
                <w:szCs w:val="24"/>
                <w:lang w:eastAsia="en-US"/>
              </w:rPr>
              <w:t xml:space="preserve">Замена ответных планок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9C79C2" w:rsidTr="009C79C2">
        <w:trPr>
          <w:trHeight w:val="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1C3B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3BFB">
              <w:rPr>
                <w:b/>
                <w:sz w:val="24"/>
                <w:szCs w:val="24"/>
                <w:lang w:eastAsia="en-US"/>
              </w:rPr>
              <w:t xml:space="preserve">Переустановить, закрепить окно, в 311 кабинете.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9C79C2" w:rsidTr="009C79C2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1C3BFB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1C3BFB">
              <w:rPr>
                <w:b/>
                <w:color w:val="000000"/>
                <w:sz w:val="24"/>
                <w:szCs w:val="24"/>
                <w:lang w:eastAsia="en-US"/>
              </w:rPr>
              <w:t xml:space="preserve">Изготовить, заменить стеклопакет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480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Шт.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360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9C79C2" w:rsidTr="009C79C2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9C2" w:rsidRPr="001C3BFB" w:rsidRDefault="001C3BF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C3BFB">
              <w:rPr>
                <w:b/>
                <w:sz w:val="24"/>
                <w:szCs w:val="24"/>
                <w:lang w:eastAsia="en-US"/>
              </w:rPr>
              <w:t>Замена уплотнителя.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 xml:space="preserve">М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79C2" w:rsidRDefault="001C3BFB">
            <w:pPr>
              <w:spacing w:line="276" w:lineRule="auto"/>
              <w:jc w:val="center"/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</w:tbl>
    <w:p w:rsidR="009C79C2" w:rsidRDefault="009C79C2" w:rsidP="009C79C2"/>
    <w:p w:rsidR="009C79C2" w:rsidRDefault="009C79C2" w:rsidP="009C79C2"/>
    <w:p w:rsidR="009C79C2" w:rsidRDefault="009C79C2" w:rsidP="009C79C2"/>
    <w:p w:rsidR="009C79C2" w:rsidRDefault="009C79C2" w:rsidP="009C79C2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требования:</w:t>
      </w:r>
    </w:p>
    <w:p w:rsidR="009C79C2" w:rsidRDefault="009C79C2" w:rsidP="009C79C2">
      <w:pPr>
        <w:numPr>
          <w:ilvl w:val="0"/>
          <w:numId w:val="1"/>
        </w:numPr>
        <w:tabs>
          <w:tab w:val="num" w:pos="180"/>
        </w:tabs>
        <w:spacing w:line="228" w:lineRule="auto"/>
        <w:ind w:left="180"/>
        <w:rPr>
          <w:sz w:val="22"/>
          <w:szCs w:val="22"/>
        </w:rPr>
      </w:pPr>
      <w:r>
        <w:rPr>
          <w:sz w:val="22"/>
          <w:szCs w:val="22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9C79C2" w:rsidRDefault="009C79C2" w:rsidP="009C79C2">
      <w:pPr>
        <w:numPr>
          <w:ilvl w:val="0"/>
          <w:numId w:val="1"/>
        </w:numPr>
        <w:tabs>
          <w:tab w:val="num" w:pos="180"/>
        </w:tabs>
        <w:spacing w:line="228" w:lineRule="auto"/>
        <w:ind w:left="180"/>
        <w:rPr>
          <w:sz w:val="22"/>
          <w:szCs w:val="22"/>
        </w:rPr>
      </w:pPr>
      <w:r>
        <w:rPr>
          <w:sz w:val="22"/>
          <w:szCs w:val="22"/>
        </w:rPr>
        <w:t>Предусмотреть вывоз и утилизацию строительного мусора с объекта</w:t>
      </w:r>
    </w:p>
    <w:p w:rsidR="009C79C2" w:rsidRDefault="009C79C2" w:rsidP="009C79C2">
      <w:pPr>
        <w:numPr>
          <w:ilvl w:val="0"/>
          <w:numId w:val="1"/>
        </w:numPr>
        <w:tabs>
          <w:tab w:val="num" w:pos="180"/>
        </w:tabs>
        <w:spacing w:line="228" w:lineRule="auto"/>
        <w:ind w:left="180"/>
        <w:rPr>
          <w:sz w:val="22"/>
          <w:szCs w:val="22"/>
        </w:rPr>
      </w:pPr>
      <w:r>
        <w:rPr>
          <w:sz w:val="22"/>
          <w:szCs w:val="22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9C79C2" w:rsidRPr="001C3BFB" w:rsidRDefault="009C79C2" w:rsidP="001C3BFB">
      <w:pPr>
        <w:numPr>
          <w:ilvl w:val="0"/>
          <w:numId w:val="1"/>
        </w:numPr>
        <w:tabs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9C79C2" w:rsidRDefault="009C79C2" w:rsidP="009C79C2">
      <w:pPr>
        <w:numPr>
          <w:ilvl w:val="0"/>
          <w:numId w:val="2"/>
        </w:numPr>
        <w:tabs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 xml:space="preserve">Все используемые строительные и прочие материалы и работы должны соответствовать ГОСТ и СНиП РК. </w:t>
      </w:r>
    </w:p>
    <w:p w:rsidR="009C79C2" w:rsidRDefault="009C79C2" w:rsidP="009C79C2">
      <w:pPr>
        <w:numPr>
          <w:ilvl w:val="0"/>
          <w:numId w:val="2"/>
        </w:numPr>
        <w:tabs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При составлении сметы и коммерческого предложения, расчеты производить исходя от данн</w:t>
      </w:r>
      <w:r w:rsidR="001C3BFB">
        <w:rPr>
          <w:sz w:val="22"/>
          <w:szCs w:val="22"/>
        </w:rPr>
        <w:t>ых, указанных в</w:t>
      </w:r>
      <w:proofErr w:type="gramStart"/>
      <w:r w:rsidR="001C3BFB">
        <w:rPr>
          <w:sz w:val="22"/>
          <w:szCs w:val="22"/>
        </w:rPr>
        <w:t xml:space="preserve"> Т</w:t>
      </w:r>
      <w:proofErr w:type="gramEnd"/>
      <w:r w:rsidR="001C3BFB">
        <w:rPr>
          <w:sz w:val="22"/>
          <w:szCs w:val="22"/>
        </w:rPr>
        <w:t xml:space="preserve">ех. </w:t>
      </w:r>
      <w:r w:rsidR="00162397">
        <w:rPr>
          <w:sz w:val="22"/>
          <w:szCs w:val="22"/>
        </w:rPr>
        <w:t>спецификации</w:t>
      </w:r>
      <w:r w:rsidR="001C3BFB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5  </w:t>
      </w:r>
    </w:p>
    <w:p w:rsidR="009C79C2" w:rsidRDefault="009C79C2" w:rsidP="009C79C2">
      <w:pPr>
        <w:numPr>
          <w:ilvl w:val="0"/>
          <w:numId w:val="2"/>
        </w:numPr>
        <w:tabs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Материал поставщика работ и услуг (сертификаты материалов, приложить гарантию на выполненные работы и услуги</w:t>
      </w:r>
      <w:r w:rsidR="007B6F26">
        <w:rPr>
          <w:sz w:val="22"/>
          <w:szCs w:val="22"/>
        </w:rPr>
        <w:t xml:space="preserve"> на год</w:t>
      </w:r>
      <w:proofErr w:type="gramStart"/>
      <w:r w:rsidR="007B6F26">
        <w:rPr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>. Предоставить сертификаты на используемые материалы.</w:t>
      </w:r>
    </w:p>
    <w:p w:rsidR="009C79C2" w:rsidRDefault="009C79C2" w:rsidP="009C79C2">
      <w:pPr>
        <w:numPr>
          <w:ilvl w:val="0"/>
          <w:numId w:val="2"/>
        </w:numPr>
        <w:tabs>
          <w:tab w:val="num" w:pos="180"/>
        </w:tabs>
        <w:ind w:left="1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162397" w:rsidRDefault="00162397" w:rsidP="009C79C2">
      <w:pPr>
        <w:numPr>
          <w:ilvl w:val="0"/>
          <w:numId w:val="2"/>
        </w:numPr>
        <w:tabs>
          <w:tab w:val="num" w:pos="180"/>
        </w:tabs>
        <w:ind w:left="18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Предоставить подробное развёрнут</w:t>
      </w:r>
      <w:r w:rsidR="0072115E">
        <w:rPr>
          <w:b/>
          <w:sz w:val="22"/>
          <w:szCs w:val="22"/>
          <w:u w:val="single"/>
        </w:rPr>
        <w:t>ое ценовое предложение с ценами.</w:t>
      </w:r>
    </w:p>
    <w:p w:rsidR="009C79C2" w:rsidRDefault="009C79C2" w:rsidP="009C79C2">
      <w:pPr>
        <w:numPr>
          <w:ilvl w:val="0"/>
          <w:numId w:val="2"/>
        </w:numPr>
        <w:tabs>
          <w:tab w:val="num" w:pos="180"/>
        </w:tabs>
        <w:ind w:left="180"/>
        <w:rPr>
          <w:sz w:val="22"/>
          <w:szCs w:val="22"/>
        </w:rPr>
      </w:pPr>
      <w:r>
        <w:rPr>
          <w:sz w:val="22"/>
          <w:szCs w:val="22"/>
        </w:rPr>
        <w:t>Оплата производится по фактическому исполнению объемов и видов работ.</w:t>
      </w:r>
    </w:p>
    <w:p w:rsidR="009C79C2" w:rsidRDefault="009C79C2" w:rsidP="009C79C2"/>
    <w:p w:rsidR="009C79C2" w:rsidRDefault="009C79C2" w:rsidP="009C79C2">
      <w:r>
        <w:t>Инженер по эксплуатации зданий _________________ Горин  А. А.</w:t>
      </w:r>
    </w:p>
    <w:p w:rsidR="009C79C2" w:rsidRDefault="009C79C2" w:rsidP="009C79C2"/>
    <w:sectPr w:rsidR="009C79C2" w:rsidSect="003B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2"/>
    <w:rsid w:val="00162397"/>
    <w:rsid w:val="001C3BFB"/>
    <w:rsid w:val="00216260"/>
    <w:rsid w:val="003A2CB0"/>
    <w:rsid w:val="003B39BB"/>
    <w:rsid w:val="0072115E"/>
    <w:rsid w:val="007B6F26"/>
    <w:rsid w:val="009C29F1"/>
    <w:rsid w:val="009C79C2"/>
    <w:rsid w:val="00B26EC0"/>
    <w:rsid w:val="00DE3F42"/>
    <w:rsid w:val="00F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2015-03-30T09:26:00Z</dcterms:created>
  <dcterms:modified xsi:type="dcterms:W3CDTF">2015-03-30T09:26:00Z</dcterms:modified>
</cp:coreProperties>
</file>