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D" w:rsidRPr="00C63E3D" w:rsidRDefault="00C63E3D" w:rsidP="00C63E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3E3D">
        <w:rPr>
          <w:rFonts w:ascii="Times New Roman" w:hAnsi="Times New Roman" w:cs="Times New Roman"/>
          <w:b/>
        </w:rPr>
        <w:t>Техническая спецификация</w:t>
      </w:r>
    </w:p>
    <w:p w:rsidR="00F51547" w:rsidRPr="006A322D" w:rsidRDefault="005B23E1" w:rsidP="00F51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22D">
        <w:rPr>
          <w:rFonts w:ascii="Times New Roman" w:hAnsi="Times New Roman" w:cs="Times New Roman"/>
          <w:b/>
        </w:rPr>
        <w:t>Печатающие головки</w:t>
      </w:r>
      <w:r w:rsidR="006A322D">
        <w:rPr>
          <w:rFonts w:ascii="Times New Roman" w:hAnsi="Times New Roman" w:cs="Times New Roman"/>
          <w:b/>
        </w:rPr>
        <w:t xml:space="preserve">, </w:t>
      </w:r>
      <w:r w:rsidR="006A322D" w:rsidRPr="006A322D">
        <w:rPr>
          <w:rFonts w:ascii="Times New Roman" w:hAnsi="Times New Roman" w:cs="Times New Roman"/>
        </w:rPr>
        <w:t>д</w:t>
      </w:r>
      <w:r w:rsidR="00F51547" w:rsidRPr="006A322D">
        <w:rPr>
          <w:rFonts w:ascii="Times New Roman" w:eastAsia="Times New Roman" w:hAnsi="Times New Roman" w:cs="Times New Roman"/>
          <w:sz w:val="24"/>
          <w:szCs w:val="24"/>
        </w:rPr>
        <w:t xml:space="preserve">ля  </w:t>
      </w:r>
      <w:proofErr w:type="spellStart"/>
      <w:r w:rsidR="000541E9" w:rsidRPr="006A322D">
        <w:rPr>
          <w:rFonts w:ascii="Times New Roman" w:hAnsi="Times New Roman" w:cs="Times New Roman"/>
          <w:sz w:val="24"/>
          <w:szCs w:val="24"/>
        </w:rPr>
        <w:t>доукомплектации</w:t>
      </w:r>
      <w:proofErr w:type="spellEnd"/>
      <w:r w:rsidR="000541E9" w:rsidRPr="006A3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547" w:rsidRPr="006A322D">
        <w:rPr>
          <w:rFonts w:ascii="Times New Roman" w:eastAsia="Times New Roman" w:hAnsi="Times New Roman" w:cs="Times New Roman"/>
          <w:sz w:val="24"/>
          <w:szCs w:val="24"/>
        </w:rPr>
        <w:t xml:space="preserve">принтера печати посадочных талонов Intermec PF4 </w:t>
      </w:r>
    </w:p>
    <w:p w:rsidR="005740F5" w:rsidRPr="00E240E0" w:rsidRDefault="005740F5" w:rsidP="00F5154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541E9">
        <w:rPr>
          <w:rFonts w:ascii="Times New Roman" w:hAnsi="Times New Roman" w:cs="Times New Roman"/>
        </w:rPr>
        <w:t xml:space="preserve">                </w:t>
      </w:r>
      <w:r w:rsidRPr="001B6BEC">
        <w:rPr>
          <w:rFonts w:ascii="Times New Roman" w:hAnsi="Times New Roman" w:cs="Times New Roman"/>
        </w:rPr>
        <w:t>Термоголовка</w:t>
      </w:r>
      <w:r w:rsidRPr="00E240E0">
        <w:rPr>
          <w:rFonts w:ascii="Times New Roman" w:hAnsi="Times New Roman" w:cs="Times New Roman"/>
          <w:lang w:val="en-US"/>
        </w:rPr>
        <w:t xml:space="preserve">:  </w:t>
      </w:r>
      <w:proofErr w:type="gramStart"/>
      <w:r w:rsidRPr="00E240E0">
        <w:rPr>
          <w:rFonts w:ascii="Times New Roman" w:hAnsi="Times New Roman" w:cs="Times New Roman"/>
          <w:lang w:val="en-US"/>
        </w:rPr>
        <w:t>THICK 203dpi, Only PF4i/PM4i</w:t>
      </w:r>
      <w:r w:rsidR="00F51547" w:rsidRPr="00E240E0">
        <w:rPr>
          <w:rFonts w:ascii="Times New Roman" w:hAnsi="Times New Roman" w:cs="Times New Roman"/>
          <w:lang w:val="en-US"/>
        </w:rPr>
        <w:t>.</w:t>
      </w:r>
      <w:proofErr w:type="gramEnd"/>
    </w:p>
    <w:p w:rsidR="00E240E0" w:rsidRDefault="00963BC4" w:rsidP="00E240E0">
      <w:pPr>
        <w:rPr>
          <w:rFonts w:ascii="Times New Roman" w:hAnsi="Times New Roman" w:cs="Times New Roman"/>
          <w:sz w:val="24"/>
          <w:szCs w:val="24"/>
        </w:rPr>
      </w:pPr>
      <w:r w:rsidRPr="00E240E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C32277">
        <w:rPr>
          <w:rFonts w:ascii="Times New Roman" w:hAnsi="Times New Roman" w:cs="Times New Roman"/>
          <w:sz w:val="24"/>
          <w:szCs w:val="24"/>
        </w:rPr>
        <w:t xml:space="preserve">Партийный номер </w:t>
      </w:r>
      <w:r w:rsidRPr="002761D2">
        <w:rPr>
          <w:rFonts w:ascii="Times New Roman" w:hAnsi="Times New Roman" w:cs="Times New Roman"/>
          <w:sz w:val="24"/>
          <w:szCs w:val="24"/>
        </w:rPr>
        <w:t>1-010030-900</w:t>
      </w:r>
    </w:p>
    <w:p w:rsidR="00F51547" w:rsidRPr="00E240E0" w:rsidRDefault="00DD07FC" w:rsidP="00E24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E0">
        <w:rPr>
          <w:rFonts w:ascii="Times New Roman" w:hAnsi="Times New Roman" w:cs="Times New Roman"/>
          <w:b/>
          <w:sz w:val="24"/>
          <w:szCs w:val="24"/>
        </w:rPr>
        <w:t>Указание партийного номера и предоставление технической спецификации обязательно.</w:t>
      </w:r>
    </w:p>
    <w:p w:rsidR="00C67262" w:rsidRPr="00796F6B" w:rsidRDefault="00C67262" w:rsidP="00C67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6F6B">
        <w:rPr>
          <w:rFonts w:ascii="Times New Roman" w:hAnsi="Times New Roman" w:cs="Times New Roman"/>
          <w:b/>
          <w:sz w:val="24"/>
          <w:szCs w:val="24"/>
        </w:rPr>
        <w:t xml:space="preserve">Чехол для 10 дюймового планшета HP </w:t>
      </w:r>
      <w:proofErr w:type="spellStart"/>
      <w:r w:rsidRPr="00796F6B">
        <w:rPr>
          <w:rFonts w:ascii="Times New Roman" w:hAnsi="Times New Roman" w:cs="Times New Roman"/>
          <w:b/>
          <w:sz w:val="24"/>
          <w:szCs w:val="24"/>
        </w:rPr>
        <w:t>EliteTab</w:t>
      </w:r>
      <w:proofErr w:type="spellEnd"/>
      <w:r w:rsidRPr="00796F6B">
        <w:rPr>
          <w:rFonts w:ascii="Times New Roman" w:hAnsi="Times New Roman" w:cs="Times New Roman"/>
          <w:b/>
          <w:sz w:val="24"/>
          <w:szCs w:val="24"/>
        </w:rPr>
        <w:t xml:space="preserve"> 900</w:t>
      </w:r>
    </w:p>
    <w:p w:rsidR="00C67262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– кожа</w:t>
      </w:r>
    </w:p>
    <w:p w:rsidR="00C67262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– черный</w:t>
      </w:r>
    </w:p>
    <w:p w:rsidR="00C67262" w:rsidRPr="00687B83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– не более 0,5 кг</w:t>
      </w:r>
    </w:p>
    <w:p w:rsidR="00C67262" w:rsidRPr="00687B83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87B83">
        <w:rPr>
          <w:rFonts w:ascii="Times New Roman" w:hAnsi="Times New Roman" w:cs="Times New Roman"/>
          <w:sz w:val="24"/>
          <w:szCs w:val="24"/>
        </w:rPr>
        <w:t xml:space="preserve">размеры не более </w:t>
      </w:r>
      <w:r w:rsidRPr="00687B83">
        <w:t xml:space="preserve">31 </w:t>
      </w:r>
      <w:r>
        <w:t>x</w:t>
      </w:r>
      <w:r w:rsidRPr="00687B83">
        <w:t xml:space="preserve"> 3 </w:t>
      </w:r>
      <w:r>
        <w:t>x</w:t>
      </w:r>
      <w:r w:rsidRPr="00687B83">
        <w:t xml:space="preserve"> 20 см</w:t>
      </w:r>
    </w:p>
    <w:p w:rsidR="00C67262" w:rsidRPr="000541E9" w:rsidRDefault="00C67262" w:rsidP="00C67262">
      <w:pPr>
        <w:rPr>
          <w:rFonts w:ascii="Times New Roman" w:hAnsi="Times New Roman" w:cs="Times New Roman"/>
          <w:b/>
          <w:sz w:val="24"/>
          <w:szCs w:val="24"/>
        </w:rPr>
      </w:pPr>
      <w:r w:rsidRPr="007E2E00">
        <w:rPr>
          <w:rFonts w:ascii="Times New Roman" w:hAnsi="Times New Roman" w:cs="Times New Roman"/>
          <w:b/>
          <w:sz w:val="24"/>
          <w:szCs w:val="24"/>
        </w:rPr>
        <w:t>Указание модели и предоставление технической спецификации обязательно</w:t>
      </w:r>
    </w:p>
    <w:p w:rsidR="00C67262" w:rsidRPr="00C67262" w:rsidRDefault="00C67262" w:rsidP="00C67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262">
        <w:rPr>
          <w:rFonts w:ascii="Times New Roman" w:hAnsi="Times New Roman" w:cs="Times New Roman"/>
          <w:b/>
          <w:sz w:val="24"/>
          <w:szCs w:val="24"/>
        </w:rPr>
        <w:t>Переходник</w:t>
      </w:r>
      <w:r w:rsidRPr="00C67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F6B">
        <w:rPr>
          <w:rFonts w:ascii="Times New Roman" w:hAnsi="Times New Roman" w:cs="Times New Roman"/>
          <w:b/>
          <w:sz w:val="24"/>
          <w:szCs w:val="24"/>
        </w:rPr>
        <w:t>Ethernet</w:t>
      </w:r>
      <w:proofErr w:type="spellEnd"/>
      <w:r w:rsidRPr="00C67262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C67262">
        <w:rPr>
          <w:rFonts w:ascii="Times New Roman" w:hAnsi="Times New Roman" w:cs="Times New Roman"/>
          <w:sz w:val="24"/>
          <w:szCs w:val="24"/>
        </w:rPr>
        <w:t>доукомплектации</w:t>
      </w:r>
      <w:proofErr w:type="spellEnd"/>
      <w:r w:rsidRPr="00C67262">
        <w:rPr>
          <w:rFonts w:ascii="Times New Roman" w:hAnsi="Times New Roman" w:cs="Times New Roman"/>
          <w:sz w:val="24"/>
          <w:szCs w:val="24"/>
        </w:rPr>
        <w:t xml:space="preserve"> ноутбука </w:t>
      </w:r>
      <w:proofErr w:type="spellStart"/>
      <w:r w:rsidRPr="00C67262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C67262">
        <w:rPr>
          <w:rFonts w:ascii="Times New Roman" w:hAnsi="Times New Roman" w:cs="Times New Roman"/>
          <w:sz w:val="24"/>
          <w:szCs w:val="24"/>
        </w:rPr>
        <w:t xml:space="preserve"> NP900X4C-K01RU </w:t>
      </w:r>
    </w:p>
    <w:p w:rsidR="00C67262" w:rsidRPr="00876B90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6B90">
        <w:rPr>
          <w:rFonts w:ascii="Times New Roman" w:hAnsi="Times New Roman" w:cs="Times New Roman"/>
          <w:sz w:val="24"/>
          <w:szCs w:val="24"/>
        </w:rPr>
        <w:t>Переходник Samsung AA-AE2N12B Ethernet (LAN), черный, напряжение 5</w:t>
      </w:r>
      <w:proofErr w:type="gramStart"/>
      <w:r w:rsidRPr="00876B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C67262" w:rsidRPr="00876B90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6B90">
        <w:rPr>
          <w:rFonts w:ascii="Times New Roman" w:hAnsi="Times New Roman" w:cs="Times New Roman"/>
          <w:sz w:val="24"/>
          <w:szCs w:val="24"/>
        </w:rPr>
        <w:t xml:space="preserve">Размеры (В x </w:t>
      </w:r>
      <w:proofErr w:type="gramStart"/>
      <w:r w:rsidRPr="00876B9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76B90">
        <w:rPr>
          <w:rFonts w:ascii="Times New Roman" w:hAnsi="Times New Roman" w:cs="Times New Roman"/>
          <w:sz w:val="24"/>
          <w:szCs w:val="24"/>
        </w:rPr>
        <w:t xml:space="preserve"> x Г), мм:</w:t>
      </w:r>
      <w:r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6F79C3">
        <w:rPr>
          <w:rFonts w:ascii="Times New Roman" w:hAnsi="Times New Roman" w:cs="Times New Roman"/>
          <w:sz w:val="24"/>
          <w:szCs w:val="24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</w:rPr>
        <w:t>118 x 170 x 36 мм</w:t>
      </w:r>
    </w:p>
    <w:p w:rsidR="00C67262" w:rsidRPr="00876B90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6B90">
        <w:rPr>
          <w:rFonts w:ascii="Times New Roman" w:hAnsi="Times New Roman" w:cs="Times New Roman"/>
          <w:sz w:val="24"/>
          <w:szCs w:val="24"/>
        </w:rPr>
        <w:t>Вес: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876B90">
        <w:rPr>
          <w:rFonts w:ascii="Times New Roman" w:hAnsi="Times New Roman" w:cs="Times New Roman"/>
          <w:sz w:val="24"/>
          <w:szCs w:val="24"/>
        </w:rPr>
        <w:t xml:space="preserve"> 67 г</w:t>
      </w:r>
    </w:p>
    <w:p w:rsidR="00C67262" w:rsidRPr="00876B90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6B90">
        <w:rPr>
          <w:rFonts w:ascii="Times New Roman" w:hAnsi="Times New Roman" w:cs="Times New Roman"/>
          <w:sz w:val="24"/>
          <w:szCs w:val="24"/>
        </w:rPr>
        <w:t>Длина:</w:t>
      </w:r>
      <w:r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2139B0">
        <w:rPr>
          <w:rFonts w:ascii="Times New Roman" w:hAnsi="Times New Roman" w:cs="Times New Roman"/>
          <w:sz w:val="24"/>
          <w:szCs w:val="24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</w:rPr>
        <w:t>125 мм</w:t>
      </w:r>
    </w:p>
    <w:p w:rsidR="00C67262" w:rsidRPr="007B67AF" w:rsidRDefault="00C67262" w:rsidP="00C672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6B90">
        <w:rPr>
          <w:rFonts w:ascii="Times New Roman" w:hAnsi="Times New Roman" w:cs="Times New Roman"/>
          <w:sz w:val="24"/>
          <w:szCs w:val="24"/>
        </w:rPr>
        <w:t>Интерфейсы: порт LAN для переходника Ethernet</w:t>
      </w:r>
    </w:p>
    <w:p w:rsidR="00C67262" w:rsidRPr="007E2E00" w:rsidRDefault="00C67262" w:rsidP="00C67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00">
        <w:rPr>
          <w:rFonts w:ascii="Times New Roman" w:hAnsi="Times New Roman" w:cs="Times New Roman"/>
          <w:b/>
          <w:sz w:val="24"/>
          <w:szCs w:val="24"/>
        </w:rPr>
        <w:t>Указание модели и предоставление технической спецификации обязательно</w:t>
      </w:r>
    </w:p>
    <w:p w:rsidR="00594B8B" w:rsidRPr="002139B0" w:rsidRDefault="00594B8B" w:rsidP="002139B0">
      <w:pPr>
        <w:pStyle w:val="ListParagraph"/>
        <w:spacing w:after="0"/>
        <w:ind w:left="1080"/>
      </w:pPr>
    </w:p>
    <w:p w:rsidR="00F51547" w:rsidRPr="00963BC4" w:rsidRDefault="00F51547" w:rsidP="00F51547">
      <w:pPr>
        <w:rPr>
          <w:rFonts w:ascii="Times New Roman" w:hAnsi="Times New Roman" w:cs="Times New Roman"/>
        </w:rPr>
      </w:pPr>
    </w:p>
    <w:p w:rsidR="00F51547" w:rsidRPr="00963BC4" w:rsidRDefault="00F51547" w:rsidP="00F51547">
      <w:pPr>
        <w:rPr>
          <w:rFonts w:ascii="Times New Roman" w:hAnsi="Times New Roman" w:cs="Times New Roman"/>
        </w:rPr>
      </w:pPr>
    </w:p>
    <w:p w:rsidR="00F51547" w:rsidRPr="00963BC4" w:rsidRDefault="00F51547" w:rsidP="00F51547">
      <w:pPr>
        <w:rPr>
          <w:rFonts w:ascii="Times New Roman" w:hAnsi="Times New Roman" w:cs="Times New Roman"/>
        </w:rPr>
      </w:pPr>
    </w:p>
    <w:p w:rsidR="004E2D1B" w:rsidRPr="00963BC4" w:rsidRDefault="004E2D1B"/>
    <w:sectPr w:rsidR="004E2D1B" w:rsidRPr="00963BC4" w:rsidSect="004E2D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5A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D36EC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25944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21B68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9677D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405C3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8B141E"/>
    <w:multiLevelType w:val="hybridMultilevel"/>
    <w:tmpl w:val="C0A4E256"/>
    <w:lvl w:ilvl="0" w:tplc="7D1619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B5A29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F5"/>
    <w:rsid w:val="000541E9"/>
    <w:rsid w:val="001B0DA2"/>
    <w:rsid w:val="002139B0"/>
    <w:rsid w:val="00370667"/>
    <w:rsid w:val="004E2D1B"/>
    <w:rsid w:val="0055039F"/>
    <w:rsid w:val="005740F5"/>
    <w:rsid w:val="00594B8B"/>
    <w:rsid w:val="00597157"/>
    <w:rsid w:val="005B23E1"/>
    <w:rsid w:val="00687B83"/>
    <w:rsid w:val="006A322D"/>
    <w:rsid w:val="006C3E57"/>
    <w:rsid w:val="00796F6B"/>
    <w:rsid w:val="00831261"/>
    <w:rsid w:val="008F02F3"/>
    <w:rsid w:val="0092772B"/>
    <w:rsid w:val="00963BC4"/>
    <w:rsid w:val="00AA3B40"/>
    <w:rsid w:val="00AD355A"/>
    <w:rsid w:val="00B44E95"/>
    <w:rsid w:val="00B741E2"/>
    <w:rsid w:val="00BB098A"/>
    <w:rsid w:val="00C63E3D"/>
    <w:rsid w:val="00C67262"/>
    <w:rsid w:val="00DB1111"/>
    <w:rsid w:val="00DD07FC"/>
    <w:rsid w:val="00E240E0"/>
    <w:rsid w:val="00EC4CF3"/>
    <w:rsid w:val="00F51547"/>
    <w:rsid w:val="00F81738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C4C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740F5"/>
    <w:pPr>
      <w:ind w:left="720"/>
      <w:contextualSpacing/>
    </w:pPr>
  </w:style>
  <w:style w:type="table" w:customStyle="1" w:styleId="1">
    <w:name w:val="Светлый список1"/>
    <w:basedOn w:val="TableNormal"/>
    <w:uiPriority w:val="61"/>
    <w:rsid w:val="00594B8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C4C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740F5"/>
    <w:pPr>
      <w:ind w:left="720"/>
      <w:contextualSpacing/>
    </w:pPr>
  </w:style>
  <w:style w:type="table" w:customStyle="1" w:styleId="1">
    <w:name w:val="Светлый список1"/>
    <w:basedOn w:val="TableNormal"/>
    <w:uiPriority w:val="61"/>
    <w:rsid w:val="00594B8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Darkhan.G</dc:creator>
  <cp:lastModifiedBy>Maksat Shapen</cp:lastModifiedBy>
  <cp:revision>2</cp:revision>
  <dcterms:created xsi:type="dcterms:W3CDTF">2015-04-14T11:27:00Z</dcterms:created>
  <dcterms:modified xsi:type="dcterms:W3CDTF">2015-04-14T11:27:00Z</dcterms:modified>
</cp:coreProperties>
</file>