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63" w:rsidRPr="00223F63" w:rsidRDefault="00223F63">
      <w:pPr>
        <w:rPr>
          <w:b/>
          <w:sz w:val="28"/>
        </w:rPr>
      </w:pPr>
      <w:r w:rsidRPr="00223F63">
        <w:rPr>
          <w:b/>
          <w:sz w:val="28"/>
        </w:rPr>
        <w:t xml:space="preserve">        </w:t>
      </w:r>
      <w:r>
        <w:rPr>
          <w:b/>
          <w:sz w:val="28"/>
        </w:rPr>
        <w:t xml:space="preserve">    </w:t>
      </w:r>
      <w:r w:rsidR="00C4112E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</w:t>
      </w:r>
      <w:r w:rsidRPr="00223F63">
        <w:rPr>
          <w:b/>
          <w:sz w:val="28"/>
        </w:rPr>
        <w:t xml:space="preserve">Техническая спецификация </w:t>
      </w:r>
    </w:p>
    <w:p w:rsidR="002D778E" w:rsidRDefault="00223F63" w:rsidP="00715587">
      <w:pPr>
        <w:rPr>
          <w:b/>
          <w:sz w:val="28"/>
        </w:rPr>
      </w:pPr>
      <w:r w:rsidRPr="00223F63">
        <w:rPr>
          <w:b/>
          <w:sz w:val="28"/>
        </w:rPr>
        <w:t xml:space="preserve">         </w:t>
      </w:r>
      <w:r w:rsidR="00C4112E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</w:t>
      </w:r>
      <w:r w:rsidR="00C4112E">
        <w:rPr>
          <w:b/>
          <w:sz w:val="28"/>
        </w:rPr>
        <w:t xml:space="preserve"> Э</w:t>
      </w:r>
      <w:r w:rsidRPr="00223F63">
        <w:rPr>
          <w:b/>
          <w:sz w:val="28"/>
        </w:rPr>
        <w:t xml:space="preserve">лектротовары </w:t>
      </w:r>
      <w:r w:rsidR="002D778E">
        <w:rPr>
          <w:b/>
          <w:sz w:val="28"/>
        </w:rPr>
        <w:t>для автоматов регистрации</w:t>
      </w:r>
    </w:p>
    <w:p w:rsidR="00A753E4" w:rsidRDefault="00A753E4" w:rsidP="00715587">
      <w:pPr>
        <w:rPr>
          <w:b/>
          <w:sz w:val="28"/>
        </w:rPr>
      </w:pPr>
      <w:r>
        <w:rPr>
          <w:b/>
          <w:sz w:val="28"/>
        </w:rPr>
        <w:t xml:space="preserve">                              в терминале АО «Международный аэропорт Астана»  </w:t>
      </w:r>
    </w:p>
    <w:tbl>
      <w:tblPr>
        <w:tblpPr w:leftFromText="180" w:rightFromText="180" w:vertAnchor="text" w:horzAnchor="margin" w:tblpY="280"/>
        <w:tblW w:w="4234" w:type="pct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21"/>
        <w:gridCol w:w="7585"/>
        <w:gridCol w:w="321"/>
      </w:tblGrid>
      <w:tr w:rsidR="00C4112E" w:rsidTr="00C4112E">
        <w:trPr>
          <w:tblCellSpacing w:w="45" w:type="dxa"/>
        </w:trPr>
        <w:tc>
          <w:tcPr>
            <w:tcW w:w="86" w:type="pct"/>
          </w:tcPr>
          <w:p w:rsidR="00C4112E" w:rsidRDefault="00C4112E" w:rsidP="00A753E4">
            <w:pPr>
              <w:jc w:val="center"/>
            </w:pPr>
          </w:p>
        </w:tc>
        <w:tc>
          <w:tcPr>
            <w:tcW w:w="4582" w:type="pct"/>
          </w:tcPr>
          <w:p w:rsidR="00C4112E" w:rsidRPr="00715587" w:rsidRDefault="00C4112E" w:rsidP="00A753E4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5"/>
              <w:gridCol w:w="6"/>
              <w:gridCol w:w="2594"/>
            </w:tblGrid>
            <w:tr w:rsidR="00C4112E" w:rsidTr="0089395D">
              <w:trPr>
                <w:tblCellSpacing w:w="0" w:type="dxa"/>
              </w:trPr>
              <w:tc>
                <w:tcPr>
                  <w:tcW w:w="5105" w:type="dxa"/>
                </w:tcPr>
                <w:p w:rsidR="00C4112E" w:rsidRPr="0046175B" w:rsidRDefault="00C4112E" w:rsidP="00C4112E">
                  <w:pPr>
                    <w:framePr w:hSpace="180" w:wrap="around" w:vAnchor="text" w:hAnchor="margin" w:y="280"/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46175B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Лот №1</w:t>
                  </w:r>
                </w:p>
              </w:tc>
              <w:tc>
                <w:tcPr>
                  <w:tcW w:w="6" w:type="dxa"/>
                </w:tcPr>
                <w:p w:rsidR="00C4112E" w:rsidRDefault="00C4112E" w:rsidP="00C4112E">
                  <w:pPr>
                    <w:framePr w:hSpace="180" w:wrap="around" w:vAnchor="text" w:hAnchor="margin" w:y="28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8" w:type="dxa"/>
                </w:tcPr>
                <w:p w:rsidR="00C4112E" w:rsidRDefault="00C4112E" w:rsidP="00C4112E">
                  <w:pPr>
                    <w:framePr w:hSpace="180" w:wrap="around" w:vAnchor="text" w:hAnchor="margin" w:y="28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4112E" w:rsidRPr="007B6D77" w:rsidRDefault="00C4112E" w:rsidP="007B6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3383B"/>
                <w:kern w:val="36"/>
                <w:sz w:val="24"/>
                <w:szCs w:val="24"/>
              </w:rPr>
            </w:pPr>
            <w:r w:rsidRPr="007B6D77">
              <w:rPr>
                <w:rFonts w:ascii="Times New Roman" w:eastAsia="Times New Roman" w:hAnsi="Times New Roman" w:cs="Times New Roman"/>
                <w:b/>
                <w:color w:val="33383B"/>
                <w:kern w:val="36"/>
                <w:sz w:val="24"/>
                <w:szCs w:val="24"/>
              </w:rPr>
              <w:t>Кабель TTR 3х2,5 он же ПВС 3х2,5</w:t>
            </w:r>
            <w:r>
              <w:rPr>
                <w:rFonts w:ascii="Times New Roman" w:eastAsia="Times New Roman" w:hAnsi="Times New Roman" w:cs="Times New Roman"/>
                <w:b/>
                <w:color w:val="33383B"/>
                <w:kern w:val="36"/>
                <w:sz w:val="24"/>
                <w:szCs w:val="24"/>
              </w:rPr>
              <w:t xml:space="preserve"> ---------------- 100 метров.</w:t>
            </w:r>
          </w:p>
          <w:p w:rsidR="00C4112E" w:rsidRPr="0046175B" w:rsidRDefault="00C4112E" w:rsidP="00A7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4620"/>
            </w:tblGrid>
            <w:tr w:rsidR="00C4112E" w:rsidRPr="0046175B" w:rsidTr="0089395D">
              <w:tc>
                <w:tcPr>
                  <w:tcW w:w="2625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4112E" w:rsidRPr="0046175B" w:rsidRDefault="00C4112E" w:rsidP="00C4112E">
                  <w:pPr>
                    <w:framePr w:hSpace="180" w:wrap="around" w:vAnchor="text" w:hAnchor="margin" w:y="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4112E" w:rsidRPr="0046175B" w:rsidRDefault="00C4112E" w:rsidP="00C4112E">
                  <w:pPr>
                    <w:framePr w:hSpace="180" w:wrap="around" w:vAnchor="text" w:hAnchor="margin" w:y="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112E" w:rsidRPr="0046175B" w:rsidRDefault="00C4112E" w:rsidP="0046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5B">
              <w:rPr>
                <w:rFonts w:ascii="Times New Roman" w:hAnsi="Times New Roman" w:cs="Times New Roman"/>
                <w:sz w:val="24"/>
                <w:szCs w:val="24"/>
              </w:rPr>
              <w:t>Мягкий, медный, сечением 2,5мм, три жилы изоляция ПВХ, внешняя изоляция ПВХ.</w:t>
            </w:r>
          </w:p>
          <w:p w:rsidR="00C4112E" w:rsidRDefault="00C4112E" w:rsidP="0046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2E" w:rsidRPr="0046175B" w:rsidRDefault="00C4112E" w:rsidP="004617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</w:t>
            </w:r>
            <w:r w:rsidRPr="0046175B">
              <w:rPr>
                <w:rFonts w:ascii="Times New Roman" w:hAnsi="Times New Roman" w:cs="Times New Roman"/>
                <w:sz w:val="36"/>
                <w:szCs w:val="36"/>
              </w:rPr>
              <w:t>Лот №2</w:t>
            </w:r>
          </w:p>
          <w:p w:rsidR="00C4112E" w:rsidRPr="0046175B" w:rsidRDefault="00C4112E" w:rsidP="0046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5B">
              <w:rPr>
                <w:rFonts w:ascii="Times New Roman" w:hAnsi="Times New Roman" w:cs="Times New Roman"/>
                <w:b/>
                <w:sz w:val="24"/>
                <w:szCs w:val="24"/>
              </w:rPr>
              <w:t>Труба гофрированная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  100 метров.</w:t>
            </w:r>
          </w:p>
          <w:p w:rsidR="00C4112E" w:rsidRDefault="00C4112E" w:rsidP="0046175B">
            <w:pPr>
              <w:rPr>
                <w:b/>
              </w:rPr>
            </w:pPr>
            <w:r w:rsidRPr="004D1300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 ПВХ с протяжкой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3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D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 до 40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электро-изоляции и защиты от механических повреждений.</w:t>
            </w:r>
          </w:p>
          <w:p w:rsidR="00C4112E" w:rsidRDefault="00C4112E" w:rsidP="00A753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</w:p>
          <w:p w:rsidR="00C4112E" w:rsidRDefault="00C4112E" w:rsidP="00A753E4">
            <w:pPr>
              <w:jc w:val="center"/>
              <w:rPr>
                <w:b/>
              </w:rPr>
            </w:pPr>
          </w:p>
          <w:p w:rsidR="00C4112E" w:rsidRDefault="00C4112E" w:rsidP="007B6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Pr="007B6D77">
              <w:rPr>
                <w:rFonts w:ascii="Times New Roman" w:hAnsi="Times New Roman" w:cs="Times New Roman"/>
                <w:sz w:val="36"/>
                <w:szCs w:val="36"/>
              </w:rPr>
              <w:t xml:space="preserve">Лот №3 </w:t>
            </w:r>
          </w:p>
          <w:p w:rsidR="00C4112E" w:rsidRDefault="00C4112E" w:rsidP="007B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 </w:t>
            </w:r>
            <w:proofErr w:type="gramStart"/>
            <w:r w:rsidRPr="007B6D77">
              <w:rPr>
                <w:rFonts w:ascii="Times New Roman" w:hAnsi="Times New Roman" w:cs="Times New Roman"/>
                <w:b/>
                <w:sz w:val="24"/>
                <w:szCs w:val="24"/>
              </w:rPr>
              <w:t>однополюсной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16А. ------------------------------- 1 штука.</w:t>
            </w:r>
          </w:p>
          <w:p w:rsidR="00C4112E" w:rsidRPr="007B6D77" w:rsidRDefault="00C4112E" w:rsidP="007B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7">
              <w:rPr>
                <w:rFonts w:ascii="Times New Roman" w:hAnsi="Times New Roman" w:cs="Times New Roman"/>
                <w:sz w:val="24"/>
                <w:szCs w:val="24"/>
              </w:rPr>
              <w:t xml:space="preserve">Автомат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однополюсной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16 ампер, внутренний.</w:t>
            </w:r>
          </w:p>
          <w:p w:rsidR="00C4112E" w:rsidRPr="00C4112E" w:rsidRDefault="00C4112E" w:rsidP="00C411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112E" w:rsidRPr="00C4112E" w:rsidRDefault="00C4112E" w:rsidP="00C411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12E" w:rsidRPr="00C4112E" w:rsidRDefault="00C4112E" w:rsidP="00C411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12E" w:rsidRPr="00C4112E" w:rsidRDefault="00C4112E" w:rsidP="00C4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4112E"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должно содержать следующее:</w:t>
            </w:r>
          </w:p>
          <w:p w:rsidR="00C4112E" w:rsidRPr="00C4112E" w:rsidRDefault="00C4112E" w:rsidP="00C4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2E">
              <w:rPr>
                <w:rFonts w:ascii="Times New Roman" w:hAnsi="Times New Roman" w:cs="Times New Roman"/>
                <w:b/>
                <w:sz w:val="24"/>
                <w:szCs w:val="24"/>
              </w:rPr>
              <w:t>1) техническую спецификацию;</w:t>
            </w:r>
          </w:p>
          <w:p w:rsidR="00C4112E" w:rsidRPr="00C4112E" w:rsidRDefault="00C4112E" w:rsidP="00A753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bookmarkEnd w:id="0"/>
          <w:p w:rsidR="00C4112E" w:rsidRDefault="00C4112E" w:rsidP="00A7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12E" w:rsidRDefault="00C4112E" w:rsidP="00A753E4">
            <w:pPr>
              <w:rPr>
                <w:b/>
              </w:rPr>
            </w:pPr>
          </w:p>
          <w:p w:rsidR="00C4112E" w:rsidRDefault="00C4112E" w:rsidP="00A753E4">
            <w:pPr>
              <w:jc w:val="center"/>
              <w:rPr>
                <w:b/>
              </w:rPr>
            </w:pPr>
          </w:p>
          <w:p w:rsidR="00C4112E" w:rsidRDefault="00C4112E" w:rsidP="00A753E4">
            <w:pPr>
              <w:jc w:val="center"/>
              <w:rPr>
                <w:b/>
              </w:rPr>
            </w:pPr>
          </w:p>
          <w:p w:rsidR="00C4112E" w:rsidRDefault="00C4112E" w:rsidP="00A753E4">
            <w:pPr>
              <w:jc w:val="center"/>
            </w:pPr>
          </w:p>
          <w:p w:rsidR="00C4112E" w:rsidRPr="000503B2" w:rsidRDefault="00C4112E" w:rsidP="00A753E4">
            <w:pPr>
              <w:jc w:val="center"/>
            </w:pPr>
          </w:p>
          <w:p w:rsidR="00C4112E" w:rsidRPr="0099581A" w:rsidRDefault="00C4112E" w:rsidP="00A753E4">
            <w:pPr>
              <w:jc w:val="center"/>
            </w:pPr>
          </w:p>
        </w:tc>
        <w:tc>
          <w:tcPr>
            <w:tcW w:w="114" w:type="pct"/>
          </w:tcPr>
          <w:p w:rsidR="00C4112E" w:rsidRDefault="00C4112E" w:rsidP="00A753E4">
            <w:pPr>
              <w:pStyle w:val="NormalWeb"/>
              <w:jc w:val="center"/>
            </w:pPr>
          </w:p>
        </w:tc>
      </w:tr>
    </w:tbl>
    <w:p w:rsidR="00223F63" w:rsidRPr="004E0994" w:rsidRDefault="00A753E4" w:rsidP="004E0994">
      <w:r>
        <w:rPr>
          <w:b/>
          <w:sz w:val="28"/>
        </w:rPr>
        <w:lastRenderedPageBreak/>
        <w:t xml:space="preserve">      </w:t>
      </w:r>
      <w:r w:rsidR="00223F63">
        <w:t xml:space="preserve">                                                                                               </w:t>
      </w:r>
    </w:p>
    <w:sectPr w:rsidR="00223F63" w:rsidRPr="004E0994" w:rsidSect="003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4D" w:rsidRDefault="0009724D" w:rsidP="00E11AD5">
      <w:pPr>
        <w:spacing w:after="0" w:line="240" w:lineRule="auto"/>
      </w:pPr>
      <w:r>
        <w:separator/>
      </w:r>
    </w:p>
  </w:endnote>
  <w:endnote w:type="continuationSeparator" w:id="0">
    <w:p w:rsidR="0009724D" w:rsidRDefault="0009724D" w:rsidP="00E1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4D" w:rsidRDefault="0009724D" w:rsidP="00E11AD5">
      <w:pPr>
        <w:spacing w:after="0" w:line="240" w:lineRule="auto"/>
      </w:pPr>
      <w:r>
        <w:separator/>
      </w:r>
    </w:p>
  </w:footnote>
  <w:footnote w:type="continuationSeparator" w:id="0">
    <w:p w:rsidR="0009724D" w:rsidRDefault="0009724D" w:rsidP="00E1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76F"/>
    <w:multiLevelType w:val="multilevel"/>
    <w:tmpl w:val="500A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514BB"/>
    <w:multiLevelType w:val="hybridMultilevel"/>
    <w:tmpl w:val="1C08B0DC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2A694479"/>
    <w:multiLevelType w:val="multilevel"/>
    <w:tmpl w:val="0D00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D274A"/>
    <w:multiLevelType w:val="hybridMultilevel"/>
    <w:tmpl w:val="D5EE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425A"/>
    <w:multiLevelType w:val="multilevel"/>
    <w:tmpl w:val="959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174E3"/>
    <w:rsid w:val="000503B2"/>
    <w:rsid w:val="00055CE4"/>
    <w:rsid w:val="0009724D"/>
    <w:rsid w:val="000F6435"/>
    <w:rsid w:val="00223F63"/>
    <w:rsid w:val="002A35CE"/>
    <w:rsid w:val="002D778E"/>
    <w:rsid w:val="003A2CB0"/>
    <w:rsid w:val="003B39BB"/>
    <w:rsid w:val="003D1F6A"/>
    <w:rsid w:val="0046175B"/>
    <w:rsid w:val="004D1300"/>
    <w:rsid w:val="004E0994"/>
    <w:rsid w:val="00537CA7"/>
    <w:rsid w:val="005A4FD8"/>
    <w:rsid w:val="00643123"/>
    <w:rsid w:val="006D3A23"/>
    <w:rsid w:val="00715587"/>
    <w:rsid w:val="00741514"/>
    <w:rsid w:val="007B6D77"/>
    <w:rsid w:val="007D6351"/>
    <w:rsid w:val="00815A64"/>
    <w:rsid w:val="00835B79"/>
    <w:rsid w:val="00A753E4"/>
    <w:rsid w:val="00B1149B"/>
    <w:rsid w:val="00B26EC0"/>
    <w:rsid w:val="00BA1632"/>
    <w:rsid w:val="00C4112E"/>
    <w:rsid w:val="00D4766A"/>
    <w:rsid w:val="00DE3F42"/>
    <w:rsid w:val="00E11AD5"/>
    <w:rsid w:val="00F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5B79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5B79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03B2"/>
    <w:rPr>
      <w:b/>
      <w:bCs/>
    </w:rPr>
  </w:style>
  <w:style w:type="character" w:customStyle="1" w:styleId="blue1">
    <w:name w:val="blue1"/>
    <w:basedOn w:val="DefaultParagraphFont"/>
    <w:rsid w:val="000503B2"/>
    <w:rPr>
      <w:rFonts w:ascii="Tahoma" w:hAnsi="Tahoma" w:cs="Tahoma" w:hint="default"/>
      <w:color w:val="0066CC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C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1300"/>
    <w:rPr>
      <w:color w:val="32788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D5"/>
  </w:style>
  <w:style w:type="paragraph" w:styleId="Footer">
    <w:name w:val="footer"/>
    <w:basedOn w:val="Normal"/>
    <w:link w:val="FooterChar"/>
    <w:uiPriority w:val="99"/>
    <w:unhideWhenUsed/>
    <w:rsid w:val="00E1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5B79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5B79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03B2"/>
    <w:rPr>
      <w:b/>
      <w:bCs/>
    </w:rPr>
  </w:style>
  <w:style w:type="character" w:customStyle="1" w:styleId="blue1">
    <w:name w:val="blue1"/>
    <w:basedOn w:val="DefaultParagraphFont"/>
    <w:rsid w:val="000503B2"/>
    <w:rPr>
      <w:rFonts w:ascii="Tahoma" w:hAnsi="Tahoma" w:cs="Tahoma" w:hint="default"/>
      <w:color w:val="0066CC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C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1300"/>
    <w:rPr>
      <w:color w:val="32788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D5"/>
  </w:style>
  <w:style w:type="paragraph" w:styleId="Footer">
    <w:name w:val="footer"/>
    <w:basedOn w:val="Normal"/>
    <w:link w:val="FooterChar"/>
    <w:uiPriority w:val="99"/>
    <w:unhideWhenUsed/>
    <w:rsid w:val="00E1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1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147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6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8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5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0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4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0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7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2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44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8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3180-09E2-442A-807A-743833D5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2015-04-20T10:25:00Z</dcterms:created>
  <dcterms:modified xsi:type="dcterms:W3CDTF">2015-04-20T10:25:00Z</dcterms:modified>
</cp:coreProperties>
</file>