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8" w:rsidRPr="001E451A" w:rsidRDefault="007F0028" w:rsidP="00C367FE">
      <w:pPr>
        <w:rPr>
          <w:rFonts w:ascii="Times New Roman" w:hAnsi="Times New Roman" w:cs="Times New Roman"/>
          <w:b/>
          <w:sz w:val="24"/>
          <w:szCs w:val="24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медикаментов </w:t>
      </w:r>
    </w:p>
    <w:p w:rsidR="00C82441" w:rsidRPr="002A3D0C" w:rsidRDefault="00C82441" w:rsidP="00C824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Лот </w:t>
      </w:r>
      <w:r w:rsidRPr="00C8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Термобальзам для ран 30 мгр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94"/>
      </w:tblGrid>
      <w:tr w:rsidR="00C82441" w:rsidRPr="001E451A" w:rsidTr="00026ED1">
        <w:trPr>
          <w:tblCellSpacing w:w="0" w:type="dxa"/>
        </w:trPr>
        <w:tc>
          <w:tcPr>
            <w:tcW w:w="1694" w:type="dxa"/>
            <w:vAlign w:val="center"/>
            <w:hideMark/>
          </w:tcPr>
          <w:p w:rsidR="00C82441" w:rsidRPr="00C82441" w:rsidRDefault="00C82441" w:rsidP="0002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441" w:rsidRPr="001E451A" w:rsidTr="00026ED1">
        <w:trPr>
          <w:tblCellSpacing w:w="0" w:type="dxa"/>
        </w:trPr>
        <w:tc>
          <w:tcPr>
            <w:tcW w:w="1694" w:type="dxa"/>
            <w:vAlign w:val="center"/>
            <w:hideMark/>
          </w:tcPr>
          <w:p w:rsidR="00C82441" w:rsidRPr="00C82441" w:rsidRDefault="00C82441" w:rsidP="0002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2441" w:rsidRPr="00C367FE" w:rsidRDefault="00C82441" w:rsidP="00C82441">
      <w:pPr>
        <w:spacing w:before="100" w:beforeAutospacing="1" w:after="100" w:afterAutospacing="1" w:line="173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C367FE">
        <w:rPr>
          <w:rFonts w:ascii="Times New Roman" w:hAnsi="Times New Roman" w:cs="Times New Roman"/>
          <w:sz w:val="24"/>
          <w:szCs w:val="24"/>
          <w:lang w:val="ru-RU"/>
        </w:rPr>
        <w:t>Крем от ушибов для ускоренного заживления различных травм, острых воспалений без формирования рубцов при травмах тела.</w:t>
      </w:r>
      <w:r w:rsidRPr="00C367FE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C82441" w:rsidRPr="001E451A" w:rsidRDefault="001E451A" w:rsidP="00C82441">
      <w:pPr>
        <w:spacing w:before="100" w:beforeAutospacing="1" w:after="100" w:afterAutospacing="1" w:line="173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C367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82441" w:rsidRPr="00C367FE">
        <w:rPr>
          <w:rFonts w:ascii="Times New Roman" w:hAnsi="Times New Roman" w:cs="Times New Roman"/>
          <w:sz w:val="24"/>
          <w:szCs w:val="24"/>
          <w:lang w:val="ru-RU"/>
        </w:rPr>
        <w:t>рименение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82441" w:rsidRPr="00C367FE" w:rsidRDefault="001E451A" w:rsidP="00C82441">
      <w:pPr>
        <w:numPr>
          <w:ilvl w:val="0"/>
          <w:numId w:val="1"/>
        </w:numPr>
        <w:spacing w:before="100" w:beforeAutospacing="1" w:after="100" w:afterAutospacing="1" w:line="173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ушибы, гематомы, ссадины</w:t>
      </w:r>
    </w:p>
    <w:p w:rsidR="00C82441" w:rsidRPr="00C367FE" w:rsidRDefault="001E451A" w:rsidP="00C82441">
      <w:pPr>
        <w:numPr>
          <w:ilvl w:val="0"/>
          <w:numId w:val="1"/>
        </w:numPr>
        <w:spacing w:before="100" w:beforeAutospacing="1" w:after="100" w:afterAutospacing="1" w:line="173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растяжение</w:t>
      </w:r>
      <w:r w:rsidR="00C82441" w:rsidRPr="00C367FE">
        <w:rPr>
          <w:rFonts w:ascii="Times New Roman" w:hAnsi="Times New Roman" w:cs="Times New Roman"/>
          <w:sz w:val="24"/>
          <w:szCs w:val="24"/>
          <w:lang w:val="ru-RU"/>
        </w:rPr>
        <w:t xml:space="preserve"> связок</w:t>
      </w:r>
    </w:p>
    <w:p w:rsidR="00C82441" w:rsidRPr="00C367FE" w:rsidRDefault="001E451A" w:rsidP="00C82441">
      <w:pPr>
        <w:numPr>
          <w:ilvl w:val="0"/>
          <w:numId w:val="1"/>
        </w:numPr>
        <w:spacing w:before="100" w:beforeAutospacing="1" w:after="100" w:afterAutospacing="1" w:line="173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невралгия</w:t>
      </w:r>
    </w:p>
    <w:p w:rsidR="00C82441" w:rsidRPr="00C367FE" w:rsidRDefault="001E451A" w:rsidP="00C82441">
      <w:pPr>
        <w:numPr>
          <w:ilvl w:val="0"/>
          <w:numId w:val="1"/>
        </w:numPr>
        <w:spacing w:before="100" w:beforeAutospacing="1" w:after="100" w:afterAutospacing="1" w:line="173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радикулит</w:t>
      </w:r>
    </w:p>
    <w:p w:rsidR="00C82441" w:rsidRPr="00C367FE" w:rsidRDefault="00C82441" w:rsidP="00C82441">
      <w:pPr>
        <w:pStyle w:val="3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367FE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Состав</w:t>
      </w:r>
      <w:r w:rsidRPr="00C367F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br/>
        <w:t>Масло топлёное, эфирное масло пихты, масляный раствор капсаицина, масло оливковое, масло облепиховое, масло терпентинное очищенное, масляные экстракты родиолы розовой, элеутерококка, календулы, метилникотинат, витамин</w:t>
      </w:r>
      <w:proofErr w:type="gramStart"/>
      <w:r w:rsidRPr="00C367F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А</w:t>
      </w:r>
      <w:proofErr w:type="gramEnd"/>
      <w:r w:rsidRPr="00C367F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, витамин Е, метилпарабен, пропилпарабен.</w:t>
      </w:r>
    </w:p>
    <w:p w:rsidR="00C82441" w:rsidRPr="00C367FE" w:rsidRDefault="00C82441" w:rsidP="00C82441">
      <w:pPr>
        <w:pStyle w:val="3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ru-RU"/>
        </w:rPr>
      </w:pPr>
      <w:r w:rsidRPr="00C367FE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ru-RU"/>
        </w:rPr>
        <w:t>Форма выпуска</w:t>
      </w:r>
    </w:p>
    <w:p w:rsidR="00C82441" w:rsidRPr="001E451A" w:rsidRDefault="00C82441" w:rsidP="001E451A">
      <w:pPr>
        <w:spacing w:before="100" w:beforeAutospacing="1" w:after="100" w:afterAutospacing="1" w:line="173" w:lineRule="atLeast"/>
        <w:rPr>
          <w:rFonts w:ascii="Times New Roman" w:hAnsi="Times New Roman" w:cs="Times New Roman"/>
          <w:sz w:val="24"/>
          <w:szCs w:val="24"/>
        </w:rPr>
      </w:pPr>
      <w:r w:rsidRPr="00C367FE">
        <w:rPr>
          <w:rFonts w:ascii="Times New Roman" w:hAnsi="Times New Roman" w:cs="Times New Roman"/>
          <w:sz w:val="24"/>
          <w:szCs w:val="24"/>
          <w:lang w:val="ru-RU"/>
        </w:rPr>
        <w:t>Алюминиевая туба 30 г.</w:t>
      </w:r>
    </w:p>
    <w:p w:rsidR="00C367FE" w:rsidRPr="00C82441" w:rsidRDefault="00C367FE" w:rsidP="00C367F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C82441" w:rsidRPr="001E451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Супрастин 25 мг </w:t>
      </w:r>
      <w:r w:rsidRPr="002A3D0C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C8244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</w:p>
    <w:p w:rsidR="00C367FE" w:rsidRPr="00D60434" w:rsidRDefault="00C367FE" w:rsidP="00C367FE">
      <w:pPr>
        <w:shd w:val="clear" w:color="auto" w:fill="E7F4FC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Фармакологическое действие</w:t>
      </w:r>
      <w:r w:rsidRPr="00D60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D604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Супрастин </w:t>
      </w:r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D604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противоаллергенное действие, </w:t>
      </w:r>
      <w:r w:rsidRPr="00D604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блокатор гистаминовых H</w:t>
      </w:r>
      <w:r w:rsidRPr="00D604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1</w:t>
      </w:r>
      <w:r w:rsidRPr="00D604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-рецепторов, производное этилендиамина. Предупреждает развитие и облегчает течение аллергических реакций. Оказывает умеренное седативное и выраженное противозудное действие. Обладает периферической антихолинергической активностью, умеренными спазмолитическими свойствами.</w:t>
      </w:r>
    </w:p>
    <w:p w:rsidR="00C367FE" w:rsidRPr="00D60434" w:rsidRDefault="00C367FE" w:rsidP="00C367FE">
      <w:pPr>
        <w:shd w:val="clear" w:color="auto" w:fill="E7F4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60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показания к применению</w:t>
      </w:r>
    </w:p>
    <w:p w:rsidR="00C367FE" w:rsidRPr="002A3D0C" w:rsidRDefault="00C367FE" w:rsidP="00C367FE">
      <w:pPr>
        <w:shd w:val="clear" w:color="auto" w:fill="E7F4FC"/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604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Аллергические заболевания (в т.ч. крапивница, сывороточная болезнь, поллиноз, или сенная лихорадка, ринит, конъюнктивит); анафилактический шок и ангионевротический отек; кожные заболевания (в т.ч. контактный дерматит, острая и хроническая экзема, нейродермит, токсикодермии); профилактика и лечение аллергических и пседоаллергических реакций на прием ЛС и диагностических препаратов; зуд и укусы насекомых; ОРВИ.</w:t>
      </w:r>
    </w:p>
    <w:p w:rsidR="00C367FE" w:rsidRPr="00D60434" w:rsidRDefault="00C367FE" w:rsidP="00C367FE">
      <w:pPr>
        <w:shd w:val="clear" w:color="auto" w:fill="E7F4FC"/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Таблетки белые или серовато-белые в виде диска, с фаской, с гравировкой</w:t>
      </w:r>
    </w:p>
    <w:p w:rsidR="001E451A" w:rsidRDefault="001E451A" w:rsidP="00C367F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7FE" w:rsidRPr="002A3D0C" w:rsidRDefault="00C367FE" w:rsidP="00C367F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Лот </w:t>
      </w:r>
      <w:r w:rsidR="00C82441" w:rsidRPr="001E4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Нитроглицерин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0,5 мг </w:t>
      </w: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№40</w:t>
      </w:r>
    </w:p>
    <w:p w:rsidR="00C367FE" w:rsidRPr="002A3D0C" w:rsidRDefault="00C367FE" w:rsidP="00C367FE">
      <w:pPr>
        <w:pStyle w:val="2"/>
        <w:shd w:val="clear" w:color="auto" w:fill="FFFFFF"/>
        <w:spacing w:line="300" w:lineRule="atLeast"/>
        <w:textAlignment w:val="center"/>
        <w:rPr>
          <w:rStyle w:val="headerl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D63357">
        <w:rPr>
          <w:rStyle w:val="headerl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Фармакологическое действие</w:t>
      </w:r>
      <w:r w:rsidRPr="002A3D0C">
        <w:rPr>
          <w:rStyle w:val="headerl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:</w:t>
      </w:r>
    </w:p>
    <w:p w:rsidR="00C367FE" w:rsidRPr="002A3D0C" w:rsidRDefault="00C367FE" w:rsidP="00C367FE">
      <w:pPr>
        <w:pStyle w:val="a3"/>
        <w:shd w:val="clear" w:color="auto" w:fill="FFFFFF"/>
        <w:spacing w:line="300" w:lineRule="atLeast"/>
        <w:textAlignment w:val="center"/>
        <w:rPr>
          <w:lang w:val="ru-RU"/>
        </w:rPr>
      </w:pPr>
      <w:r w:rsidRPr="002A3D0C">
        <w:rPr>
          <w:lang w:val="ru-RU"/>
        </w:rPr>
        <w:t xml:space="preserve">Периферический вазодилататор с преимущественным влиянием на венозные сосуды. Антиангинальное средство. </w:t>
      </w:r>
    </w:p>
    <w:p w:rsidR="00C367FE" w:rsidRPr="00801400" w:rsidRDefault="00C367FE" w:rsidP="00C367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D0C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Показания к применению: </w:t>
      </w:r>
      <w:r w:rsidRPr="002A3D0C">
        <w:rPr>
          <w:rFonts w:ascii="Times New Roman" w:hAnsi="Times New Roman" w:cs="Times New Roman"/>
          <w:sz w:val="24"/>
          <w:szCs w:val="24"/>
          <w:lang w:val="ru-RU"/>
        </w:rPr>
        <w:t>вазоспастическая стенокардия, острый инфаркт миокарда (в комплексной терапии), острая недостаточность левого желудочка (в комплексной терапии).</w:t>
      </w:r>
    </w:p>
    <w:p w:rsidR="00C367FE" w:rsidRPr="00801400" w:rsidRDefault="00C367FE" w:rsidP="00C367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Форма выпуска- </w:t>
      </w:r>
      <w:r w:rsidRPr="00801400">
        <w:rPr>
          <w:rFonts w:ascii="Times New Roman" w:hAnsi="Times New Roman" w:cs="Times New Roman"/>
          <w:sz w:val="24"/>
          <w:szCs w:val="24"/>
          <w:lang w:val="ru-RU"/>
        </w:rPr>
        <w:t xml:space="preserve">таблетки, содержащие по 0,0005 г (0,5 мг) нитроглицерина, по 40 штук </w:t>
      </w:r>
    </w:p>
    <w:p w:rsidR="00C367FE" w:rsidRDefault="00C367FE" w:rsidP="00C3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0C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Форма выпуска: </w:t>
      </w:r>
      <w:r w:rsidRPr="002A3D0C">
        <w:rPr>
          <w:rFonts w:ascii="Times New Roman" w:hAnsi="Times New Roman" w:cs="Times New Roman"/>
          <w:sz w:val="24"/>
          <w:szCs w:val="24"/>
          <w:lang w:val="ru-RU"/>
        </w:rPr>
        <w:t xml:space="preserve">таблетки </w:t>
      </w:r>
      <w:proofErr w:type="spellStart"/>
      <w:r w:rsidRPr="002A3D0C">
        <w:rPr>
          <w:rFonts w:ascii="Times New Roman" w:hAnsi="Times New Roman" w:cs="Times New Roman"/>
          <w:sz w:val="24"/>
          <w:szCs w:val="24"/>
          <w:lang w:val="ru-RU"/>
        </w:rPr>
        <w:t>сублингвальные</w:t>
      </w:r>
      <w:proofErr w:type="spellEnd"/>
      <w:r w:rsidRPr="002A3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451A" w:rsidRPr="001E451A" w:rsidRDefault="001E451A" w:rsidP="00C367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451A" w:rsidRPr="002A3D0C" w:rsidRDefault="001E451A" w:rsidP="001E45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Поставка на склад АО Эйр Астана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 рабочих дней с момента подписания договора</w:t>
      </w:r>
    </w:p>
    <w:p w:rsidR="001E451A" w:rsidRPr="002A3D0C" w:rsidRDefault="001E451A" w:rsidP="001E45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>Обязательное требование - предоставление технической спецификации.</w:t>
      </w:r>
    </w:p>
    <w:p w:rsidR="00784BC3" w:rsidRDefault="001C4C52">
      <w:pPr>
        <w:rPr>
          <w:lang w:val="ru-RU"/>
        </w:rPr>
      </w:pPr>
    </w:p>
    <w:sectPr w:rsidR="00784BC3" w:rsidSect="00FB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3A9"/>
    <w:multiLevelType w:val="multilevel"/>
    <w:tmpl w:val="BF02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C367FE"/>
    <w:rsid w:val="001B1909"/>
    <w:rsid w:val="001C4C52"/>
    <w:rsid w:val="001E451A"/>
    <w:rsid w:val="005771AE"/>
    <w:rsid w:val="007F0028"/>
    <w:rsid w:val="00C33BBC"/>
    <w:rsid w:val="00C367FE"/>
    <w:rsid w:val="00C82441"/>
    <w:rsid w:val="00D57875"/>
    <w:rsid w:val="00D9087F"/>
    <w:rsid w:val="00FB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6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67FE"/>
    <w:rPr>
      <w:b/>
      <w:bCs/>
    </w:rPr>
  </w:style>
  <w:style w:type="character" w:customStyle="1" w:styleId="headerl">
    <w:name w:val="header_l"/>
    <w:basedOn w:val="a0"/>
    <w:rsid w:val="00C367FE"/>
  </w:style>
  <w:style w:type="character" w:customStyle="1" w:styleId="x2">
    <w:name w:val="x2"/>
    <w:basedOn w:val="a0"/>
    <w:rsid w:val="00C367FE"/>
  </w:style>
  <w:style w:type="character" w:customStyle="1" w:styleId="30">
    <w:name w:val="Заголовок 3 Знак"/>
    <w:basedOn w:val="a0"/>
    <w:link w:val="3"/>
    <w:uiPriority w:val="9"/>
    <w:semiHidden/>
    <w:rsid w:val="00C367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2015-05-26T05:19:00Z</dcterms:created>
  <dcterms:modified xsi:type="dcterms:W3CDTF">2015-05-26T05:19:00Z</dcterms:modified>
</cp:coreProperties>
</file>