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5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E7156A" w:rsidRPr="00BB2FE8" w:rsidTr="00E7156A">
        <w:trPr>
          <w:trHeight w:val="728"/>
        </w:trPr>
        <w:tc>
          <w:tcPr>
            <w:tcW w:w="9720" w:type="dxa"/>
            <w:gridSpan w:val="2"/>
          </w:tcPr>
          <w:p w:rsidR="00E7156A" w:rsidRPr="00BB2FE8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56A" w:rsidRPr="00BB2FE8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Шестигранник стальной</w:t>
            </w:r>
            <w:r w:rsidRPr="00BB2F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ГОСТ2879-2006</w:t>
            </w:r>
          </w:p>
        </w:tc>
      </w:tr>
      <w:tr w:rsidR="00E7156A" w:rsidRPr="00BB2FE8" w:rsidTr="00E7156A">
        <w:trPr>
          <w:trHeight w:val="1389"/>
        </w:trPr>
        <w:tc>
          <w:tcPr>
            <w:tcW w:w="9720" w:type="dxa"/>
            <w:gridSpan w:val="2"/>
          </w:tcPr>
          <w:p w:rsidR="00E7156A" w:rsidRPr="00BB2FE8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BB2FE8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; после ХТО—рычаги, кулачки, гайки и другие детали, к которым предъявляются требования высокой поверхностной твердости и невысокой прочности сердцевины. </w:t>
            </w:r>
          </w:p>
          <w:p w:rsidR="00E7156A" w:rsidRPr="00BB2FE8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BB2FE8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228850" cy="1409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BB2FE8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97B64" w:rsidRPr="00BB2FE8" w:rsidTr="00E7156A">
        <w:trPr>
          <w:trHeight w:val="1065"/>
        </w:trPr>
        <w:tc>
          <w:tcPr>
            <w:tcW w:w="2700" w:type="dxa"/>
          </w:tcPr>
          <w:p w:rsidR="00901266" w:rsidRPr="00BB2FE8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7B64" w:rsidRPr="00BB2FE8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020" w:type="dxa"/>
          </w:tcPr>
          <w:p w:rsidR="00F219A9" w:rsidRPr="00BB2FE8" w:rsidRDefault="00633661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(Ac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(Arc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химико термической обработки. Способы сварки: РДС, АДС под флюсом и газовой защитой, КТС.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в горячекатанном состоянии при HB 143 К 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υ тв. спл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797B64" w:rsidRPr="00BB2FE8" w:rsidRDefault="00797B64">
      <w:pPr>
        <w:rPr>
          <w:rFonts w:asciiTheme="minorHAnsi" w:hAnsiTheme="minorHAnsi"/>
          <w:sz w:val="22"/>
          <w:szCs w:val="22"/>
        </w:rPr>
      </w:pPr>
    </w:p>
    <w:p w:rsidR="00797B64" w:rsidRPr="00BB2FE8" w:rsidRDefault="00797B64">
      <w:pPr>
        <w:rPr>
          <w:rFonts w:asciiTheme="minorHAnsi" w:hAnsiTheme="minorHAnsi"/>
          <w:sz w:val="22"/>
          <w:szCs w:val="22"/>
        </w:rPr>
      </w:pPr>
    </w:p>
    <w:p w:rsidR="00797B64" w:rsidRPr="00BB2FE8" w:rsidRDefault="00E7156A" w:rsidP="00E7156A">
      <w:pPr>
        <w:jc w:val="center"/>
        <w:rPr>
          <w:rFonts w:asciiTheme="minorHAnsi" w:hAnsiTheme="minorHAnsi"/>
          <w:b/>
          <w:sz w:val="22"/>
          <w:szCs w:val="22"/>
          <w:lang w:val="kk-KZ"/>
        </w:rPr>
      </w:pPr>
      <w:r w:rsidRPr="00BB2FE8">
        <w:rPr>
          <w:rFonts w:asciiTheme="minorHAnsi" w:hAnsiTheme="minorHAnsi"/>
          <w:b/>
          <w:sz w:val="22"/>
          <w:szCs w:val="22"/>
          <w:lang w:val="kk-KZ"/>
        </w:rPr>
        <w:t>Техническая спецификация</w:t>
      </w: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  <w:lang w:val="kk-KZ"/>
        </w:rPr>
        <w:t xml:space="preserve">Лот </w:t>
      </w: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№1. Шестигранник стальной d14 </w:t>
      </w: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№2. Шестигранник стальной d27 </w:t>
      </w: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№3. Шестигранник стальной d32 </w:t>
      </w:r>
    </w:p>
    <w:p w:rsidR="00E7156A" w:rsidRPr="00BB2FE8" w:rsidRDefault="00E7156A" w:rsidP="00E7156A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E7156A" w:rsidRPr="00BB2FE8" w:rsidRDefault="00E7156A" w:rsidP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BB2FE8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797B64" w:rsidRPr="00BB2FE8" w:rsidRDefault="00797B64">
      <w:pPr>
        <w:rPr>
          <w:rFonts w:asciiTheme="minorHAnsi" w:hAnsiTheme="minorHAnsi"/>
          <w:sz w:val="22"/>
          <w:szCs w:val="22"/>
        </w:rPr>
      </w:pPr>
    </w:p>
    <w:p w:rsidR="00797B64" w:rsidRPr="00BB2FE8" w:rsidRDefault="00797B64" w:rsidP="00797B64">
      <w:pPr>
        <w:ind w:left="708"/>
        <w:rPr>
          <w:rFonts w:asciiTheme="minorHAnsi" w:hAnsiTheme="minorHAnsi"/>
          <w:sz w:val="22"/>
          <w:szCs w:val="22"/>
        </w:rPr>
      </w:pPr>
    </w:p>
    <w:p w:rsidR="000B3337" w:rsidRPr="00BB2FE8" w:rsidRDefault="000B3337" w:rsidP="00797B64">
      <w:pPr>
        <w:ind w:left="708"/>
        <w:rPr>
          <w:rFonts w:asciiTheme="minorHAnsi" w:hAnsiTheme="minorHAnsi"/>
          <w:sz w:val="22"/>
          <w:szCs w:val="22"/>
        </w:rPr>
      </w:pPr>
    </w:p>
    <w:p w:rsidR="000B3337" w:rsidRPr="00BB2FE8" w:rsidRDefault="000B3337" w:rsidP="00797B64">
      <w:pPr>
        <w:ind w:left="708"/>
        <w:rPr>
          <w:rFonts w:asciiTheme="minorHAnsi" w:hAnsiTheme="minorHAnsi"/>
          <w:sz w:val="22"/>
          <w:szCs w:val="22"/>
        </w:rPr>
      </w:pPr>
    </w:p>
    <w:p w:rsidR="00797B64" w:rsidRPr="00BB2FE8" w:rsidRDefault="00797B64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№4. Круг стальной диаметр 10мм </w:t>
      </w:r>
    </w:p>
    <w:p w:rsidR="00E7156A" w:rsidRPr="00BB2FE8" w:rsidRDefault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№5. Круг стальной диаметр 14мм </w:t>
      </w:r>
    </w:p>
    <w:p w:rsidR="00E7156A" w:rsidRPr="00BB2FE8" w:rsidRDefault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№6. Круг стальной диаметр 20мм </w:t>
      </w: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№7. Круг стальной диаметр 30мм </w:t>
      </w: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№8. Круг стальной диаметр 40мм </w:t>
      </w:r>
    </w:p>
    <w:p w:rsidR="00E7156A" w:rsidRPr="00BB2FE8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№9. Круг стальной диаметр 100мм </w:t>
      </w: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18"/>
      </w:tblGrid>
      <w:tr w:rsidR="00E7156A" w:rsidRPr="00BB2FE8" w:rsidTr="00D640F9">
        <w:trPr>
          <w:trHeight w:val="728"/>
        </w:trPr>
        <w:tc>
          <w:tcPr>
            <w:tcW w:w="9720" w:type="dxa"/>
            <w:gridSpan w:val="2"/>
          </w:tcPr>
          <w:p w:rsidR="00E7156A" w:rsidRPr="00BB2FE8" w:rsidRDefault="00E7156A" w:rsidP="00A138E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  <w:p w:rsidR="00E7156A" w:rsidRPr="00BB2FE8" w:rsidRDefault="00E7156A" w:rsidP="00A138E4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Круг стальной ГОСТ7417-75</w:t>
            </w:r>
          </w:p>
        </w:tc>
      </w:tr>
      <w:tr w:rsidR="00E7156A" w:rsidRPr="00BB2FE8" w:rsidTr="00A361AF">
        <w:trPr>
          <w:trHeight w:val="1389"/>
        </w:trPr>
        <w:tc>
          <w:tcPr>
            <w:tcW w:w="9720" w:type="dxa"/>
            <w:gridSpan w:val="2"/>
          </w:tcPr>
          <w:p w:rsidR="00E7156A" w:rsidRPr="00BB2FE8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BB2FE8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E7156A" w:rsidRPr="00BB2FE8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BB2FE8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BB2FE8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7156A" w:rsidRPr="00BB2FE8" w:rsidTr="00E7156A">
        <w:trPr>
          <w:trHeight w:val="1065"/>
        </w:trPr>
        <w:tc>
          <w:tcPr>
            <w:tcW w:w="2802" w:type="dxa"/>
          </w:tcPr>
          <w:p w:rsidR="00E7156A" w:rsidRPr="00BB2FE8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6918" w:type="dxa"/>
          </w:tcPr>
          <w:p w:rsidR="00E7156A" w:rsidRPr="00BB2FE8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BB2FE8">
              <w:rPr>
                <w:rFonts w:asciiTheme="minorHAnsi" w:hAnsiTheme="minorHAnsi"/>
                <w:sz w:val="22"/>
                <w:szCs w:val="22"/>
              </w:rPr>
              <w:t>Ac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BB2FE8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BB2FE8">
              <w:rPr>
                <w:rFonts w:asciiTheme="minorHAnsi" w:hAnsiTheme="minorHAnsi"/>
                <w:sz w:val="22"/>
                <w:szCs w:val="22"/>
              </w:rPr>
              <w:t>Arc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BB2FE8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</w:t>
            </w:r>
            <w:proofErr w:type="spellStart"/>
            <w:r w:rsidRPr="00BB2FE8">
              <w:rPr>
                <w:rFonts w:asciiTheme="minorHAnsi" w:hAnsiTheme="minorHAnsi"/>
                <w:sz w:val="22"/>
                <w:szCs w:val="22"/>
              </w:rPr>
              <w:t>химико</w:t>
            </w:r>
            <w:proofErr w:type="spell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термической обработки. Способы сварки: РДС, АДС под флюсом и газовой защитой, КТС.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</w:t>
            </w:r>
            <w:proofErr w:type="spellEnd"/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BB2FE8">
              <w:rPr>
                <w:rFonts w:asciiTheme="minorHAnsi" w:hAnsiTheme="minorHAnsi"/>
                <w:sz w:val="22"/>
                <w:szCs w:val="22"/>
              </w:rPr>
              <w:t>горячекатанном</w:t>
            </w:r>
            <w:proofErr w:type="spell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состоянии при HB 143 К </w:t>
            </w:r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υ </w:t>
            </w:r>
            <w:proofErr w:type="spellStart"/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тв</w:t>
            </w:r>
            <w:proofErr w:type="spellEnd"/>
            <w:r w:rsidRPr="00BB2FE8">
              <w:rPr>
                <w:rFonts w:asciiTheme="minorHAnsi" w:hAnsiTheme="minorHAnsi"/>
                <w:sz w:val="22"/>
                <w:szCs w:val="22"/>
                <w:vertAlign w:val="subscript"/>
              </w:rPr>
              <w:t>. спл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№10. Пруток алюминиевый диаметр 80 мм</w:t>
      </w:r>
    </w:p>
    <w:p w:rsidR="003D06C9" w:rsidRPr="00BB2FE8" w:rsidRDefault="003D06C9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№11. Пруток алюминиевый диаметр 140 мм</w:t>
      </w:r>
    </w:p>
    <w:p w:rsidR="003D06C9" w:rsidRPr="00BB2FE8" w:rsidRDefault="003D06C9" w:rsidP="003D06C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631"/>
      </w:tblGrid>
      <w:tr w:rsidR="003D06C9" w:rsidRPr="00BB2FE8" w:rsidTr="00B108DC">
        <w:tc>
          <w:tcPr>
            <w:tcW w:w="11141" w:type="dxa"/>
            <w:gridSpan w:val="2"/>
          </w:tcPr>
          <w:p w:rsidR="003D06C9" w:rsidRPr="00BB2FE8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 </w:t>
            </w:r>
          </w:p>
          <w:p w:rsidR="003D06C9" w:rsidRPr="00BB2FE8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C9" w:rsidRPr="00BB2FE8" w:rsidTr="003D06C9">
        <w:tc>
          <w:tcPr>
            <w:tcW w:w="3510" w:type="dxa"/>
          </w:tcPr>
          <w:p w:rsidR="003D06C9" w:rsidRPr="00BB2FE8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631" w:type="dxa"/>
          </w:tcPr>
          <w:p w:rsidR="003D06C9" w:rsidRPr="00BB2FE8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Удельный вес: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2800 кг/м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42 МПа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Закалка дюраля Д16 проводится при 485-503</w:t>
            </w:r>
            <w:proofErr w:type="gramStart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°С</w:t>
            </w:r>
            <w:proofErr w:type="gram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(прессованные изделия), старение при T=20 °C, при 185-195 °C около 68 часов </w:t>
            </w:r>
          </w:p>
        </w:tc>
      </w:tr>
    </w:tbl>
    <w:p w:rsidR="003D06C9" w:rsidRPr="00BB2FE8" w:rsidRDefault="003D06C9" w:rsidP="003D06C9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 w:rsidP="003D06C9">
      <w:pPr>
        <w:rPr>
          <w:rFonts w:asciiTheme="minorHAnsi" w:hAnsiTheme="minorHAnsi"/>
          <w:sz w:val="22"/>
          <w:szCs w:val="22"/>
        </w:rPr>
      </w:pPr>
    </w:p>
    <w:p w:rsidR="00E7156A" w:rsidRPr="00BB2FE8" w:rsidRDefault="003D06C9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3D06C9" w:rsidRPr="00BB2FE8" w:rsidRDefault="003D06C9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№12. Шестигранник латунь d=19</w:t>
      </w:r>
    </w:p>
    <w:p w:rsidR="003D06C9" w:rsidRPr="00BB2FE8" w:rsidRDefault="003D06C9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№13. Шестигранник латунь d=30</w:t>
      </w:r>
    </w:p>
    <w:p w:rsidR="00E7156A" w:rsidRPr="00BB2FE8" w:rsidRDefault="003D06C9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7776"/>
      </w:tblGrid>
      <w:tr w:rsidR="003D06C9" w:rsidRPr="00BB2FE8" w:rsidTr="007E04B5">
        <w:tc>
          <w:tcPr>
            <w:tcW w:w="11141" w:type="dxa"/>
            <w:gridSpan w:val="2"/>
          </w:tcPr>
          <w:p w:rsidR="003D06C9" w:rsidRPr="00BB2FE8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для гаек, болтов, шестеренок, зубчатых колес, втулок.</w:t>
            </w:r>
          </w:p>
          <w:p w:rsidR="003D06C9" w:rsidRPr="00BB2FE8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228850" cy="140970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06C9" w:rsidRPr="00BB2FE8" w:rsidTr="003D06C9">
        <w:tc>
          <w:tcPr>
            <w:tcW w:w="5570" w:type="dxa"/>
          </w:tcPr>
          <w:p w:rsidR="003D06C9" w:rsidRPr="00BB2FE8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Физическое описание </w:t>
            </w:r>
          </w:p>
        </w:tc>
        <w:tc>
          <w:tcPr>
            <w:tcW w:w="5571" w:type="dxa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560"/>
            </w:tblGrid>
            <w:tr w:rsidR="003D06C9" w:rsidRPr="00BB2FE8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BB2FE8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Твердость материала: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HB 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 xml:space="preserve"> -1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= 150 - 160 МПа</w:t>
                  </w:r>
                </w:p>
              </w:tc>
            </w:tr>
            <w:tr w:rsidR="003D06C9" w:rsidRPr="00BB2FE8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BB2FE8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Температура плавления, °C: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900</w:t>
                  </w:r>
                </w:p>
              </w:tc>
            </w:tr>
            <w:tr w:rsidR="003D06C9" w:rsidRPr="00BB2FE8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BB2FE8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Коэффициент трения со смазкой: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0.0135</w:t>
                  </w:r>
                </w:p>
              </w:tc>
            </w:tr>
            <w:tr w:rsidR="003D06C9" w:rsidRPr="00BB2FE8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BB2FE8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Коэффициент трения без смазки: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0.17</w:t>
                  </w:r>
                </w:p>
                <w:p w:rsidR="003D06C9" w:rsidRPr="00BB2FE8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705350" cy="1543050"/>
                        <wp:effectExtent l="19050" t="0" r="0" b="0"/>
                        <wp:docPr id="1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06C9" w:rsidRPr="00BB2FE8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D06C9" w:rsidRPr="00BB2FE8" w:rsidRDefault="003D06C9">
      <w:pPr>
        <w:rPr>
          <w:rFonts w:asciiTheme="minorHAnsi" w:hAnsiTheme="minorHAnsi"/>
          <w:sz w:val="22"/>
          <w:szCs w:val="22"/>
        </w:rPr>
      </w:pPr>
    </w:p>
    <w:p w:rsidR="003D06C9" w:rsidRPr="00BB2FE8" w:rsidRDefault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№14. Алюминиевый лист толщина 0,8мм х 1200мм х 3000мм</w:t>
      </w:r>
      <w:r w:rsidR="007E2785"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2B118C" w:rsidRPr="00BB2FE8" w:rsidRDefault="002B118C" w:rsidP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№15. Алюминиевый лист толщина 1,0мм х 1200мм х 3000мм</w:t>
      </w:r>
      <w:r w:rsidR="007E2785"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2B118C" w:rsidRPr="00BB2FE8" w:rsidRDefault="002B118C" w:rsidP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№16. Алюминиевый лист толщина 1,5мм х 1200мм х 3000мм</w:t>
      </w:r>
      <w:r w:rsidR="007E2785"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2B118C" w:rsidRPr="00BB2FE8" w:rsidRDefault="002B118C" w:rsidP="002B118C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2B118C" w:rsidRPr="00BB2FE8" w:rsidRDefault="002B118C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2B118C" w:rsidRPr="00BB2FE8" w:rsidTr="00C70C8C">
        <w:tc>
          <w:tcPr>
            <w:tcW w:w="11141" w:type="dxa"/>
          </w:tcPr>
          <w:p w:rsidR="002B118C" w:rsidRPr="00BB2FE8" w:rsidRDefault="002B118C" w:rsidP="002B11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</w:t>
            </w: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57250" cy="828675"/>
                  <wp:effectExtent l="19050" t="0" r="0" b="0"/>
                  <wp:docPr id="18" name="zoom" descr="29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29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B118C" w:rsidRPr="00BB2FE8" w:rsidTr="00963786">
        <w:tc>
          <w:tcPr>
            <w:tcW w:w="11141" w:type="dxa"/>
          </w:tcPr>
          <w:p w:rsidR="002B118C" w:rsidRPr="00BB2FE8" w:rsidRDefault="002B118C" w:rsidP="002B1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</w:tr>
      <w:tr w:rsidR="002B118C" w:rsidRPr="00BB2FE8" w:rsidTr="00624331">
        <w:tc>
          <w:tcPr>
            <w:tcW w:w="11141" w:type="dxa"/>
          </w:tcPr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1106"/>
              <w:gridCol w:w="497"/>
              <w:gridCol w:w="508"/>
              <w:gridCol w:w="602"/>
              <w:gridCol w:w="751"/>
              <w:gridCol w:w="787"/>
              <w:gridCol w:w="477"/>
              <w:gridCol w:w="376"/>
              <w:gridCol w:w="648"/>
              <w:gridCol w:w="1084"/>
              <w:gridCol w:w="1079"/>
            </w:tblGrid>
            <w:tr w:rsidR="002B118C" w:rsidRPr="00BB2FE8" w:rsidTr="00A138E4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</w:t>
                  </w:r>
                  <w:proofErr w:type="gramStart"/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=20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o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С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Толщина или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/>
                    <w:t xml:space="preserve">диаметр, </w:t>
                  </w:r>
                  <w:proofErr w:type="gramStart"/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-1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сж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KCU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KCV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2-4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30-40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Профиль прессованный закаленный и </w:t>
                  </w:r>
                  <w:proofErr w:type="spell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искуственно</w:t>
                  </w:r>
                  <w:proofErr w:type="spell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140-150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1263"/>
              <w:gridCol w:w="908"/>
              <w:gridCol w:w="1002"/>
              <w:gridCol w:w="634"/>
              <w:gridCol w:w="487"/>
            </w:tblGrid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 высоких температурах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Лист плакированный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435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280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19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18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 Лист плакированный закаленный и естественно состаренный </w:t>
                  </w:r>
                  <w:proofErr w:type="spell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465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13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закаленный и естественно состаренный 5-10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455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390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350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Профиль прессованный закаленный и естественно состаренный 2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46"/>
              <w:gridCol w:w="1247"/>
              <w:gridCol w:w="879"/>
              <w:gridCol w:w="963"/>
              <w:gridCol w:w="606"/>
              <w:gridCol w:w="468"/>
            </w:tblGrid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 низких температурах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440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350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17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19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6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 </w:t>
                  </w:r>
                  <w:proofErr w:type="spell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16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Пруток прессованный закаленный и естественно состаренный 20-80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530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560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370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400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16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</w:p>
              </w:tc>
            </w:tr>
          </w:tbl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564"/>
              <w:gridCol w:w="1775"/>
              <w:gridCol w:w="1823"/>
              <w:gridCol w:w="1105"/>
              <w:gridCol w:w="1979"/>
              <w:gridCol w:w="1619"/>
            </w:tblGrid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Физические свойства сплава 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 10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- 5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 10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6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(1/Град)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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Вт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/(м·град))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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кг</w:t>
                  </w:r>
                  <w:proofErr w:type="gramEnd"/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/м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3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(Дж/(кг·град))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R 10</w:t>
                  </w: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9</w:t>
                  </w: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 xml:space="preserve"> (Ом·м)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0.72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BB2FE8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0.922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BB2FE8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2FE8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BB2FE8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118C" w:rsidRPr="00BB2FE8" w:rsidRDefault="002B118C">
      <w:pPr>
        <w:rPr>
          <w:rFonts w:asciiTheme="minorHAnsi" w:hAnsiTheme="minorHAnsi"/>
          <w:sz w:val="22"/>
          <w:szCs w:val="22"/>
        </w:rPr>
      </w:pPr>
    </w:p>
    <w:p w:rsidR="002B118C" w:rsidRPr="00BB2FE8" w:rsidRDefault="002B118C" w:rsidP="002B118C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№17.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Лист из нержавеющей стали, </w:t>
      </w:r>
      <w:r w:rsidR="00F80C57" w:rsidRPr="00BB2FE8">
        <w:rPr>
          <w:rFonts w:ascii="Calibri" w:hAnsi="Calibri"/>
          <w:b/>
          <w:i/>
          <w:sz w:val="22"/>
          <w:szCs w:val="22"/>
          <w:u w:val="single"/>
        </w:rPr>
        <w:t xml:space="preserve">толщина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0</w:t>
      </w:r>
      <w:r w:rsidR="00F80C57" w:rsidRPr="00BB2FE8">
        <w:rPr>
          <w:rFonts w:ascii="Calibri" w:hAnsi="Calibri"/>
          <w:b/>
          <w:i/>
          <w:sz w:val="22"/>
          <w:szCs w:val="22"/>
          <w:u w:val="single"/>
        </w:rPr>
        <w:t>,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8*1000*2000</w:t>
      </w:r>
      <w:r w:rsidR="007E2785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2B118C" w:rsidRDefault="002B118C" w:rsidP="002B118C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№18.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Лист из нержавеющей стали, </w:t>
      </w:r>
      <w:r w:rsidR="00F80C57" w:rsidRPr="00BB2FE8">
        <w:rPr>
          <w:rFonts w:ascii="Calibri" w:hAnsi="Calibri"/>
          <w:b/>
          <w:i/>
          <w:sz w:val="22"/>
          <w:szCs w:val="22"/>
          <w:u w:val="single"/>
        </w:rPr>
        <w:t xml:space="preserve">толщина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1*1000*2000</w:t>
      </w:r>
      <w:r w:rsidR="001C3640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center" w:tblpY="2824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8706"/>
      </w:tblGrid>
      <w:tr w:rsidR="00166D3B" w:rsidRPr="00D40804" w:rsidTr="00CD0A99">
        <w:trPr>
          <w:trHeight w:val="1389"/>
        </w:trPr>
        <w:tc>
          <w:tcPr>
            <w:tcW w:w="2352" w:type="dxa"/>
          </w:tcPr>
          <w:p w:rsidR="00166D3B" w:rsidRPr="00D40804" w:rsidRDefault="00166D3B" w:rsidP="00CD0A99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Functional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t>description</w:t>
            </w:r>
          </w:p>
          <w:p w:rsidR="00166D3B" w:rsidRPr="00D40804" w:rsidRDefault="00166D3B" w:rsidP="00CD0A99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>Функциональное назначение</w:t>
            </w: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706" w:type="dxa"/>
          </w:tcPr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Использование в промышленности: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детали, работающие до 600 °С. Сварные аппараты и сосуды, работающие в разбавленных растворах азотной, уксусной, фосфорной кислот, растворах щелочей и солей и другие детали, работающие под давлением при температуре от —196 до +600 °С, а при наличии агрессивных сред до +350 °С.; сталь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</w:rPr>
              <w:t>аустенитного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класса   </w:t>
            </w:r>
            <w:proofErr w:type="gramEnd"/>
          </w:p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57250" cy="828675"/>
                  <wp:effectExtent l="19050" t="0" r="0" b="0"/>
                  <wp:docPr id="11" name="zoom" descr="29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29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3B" w:rsidRPr="00D40804" w:rsidTr="00CD0A99">
        <w:trPr>
          <w:trHeight w:val="1065"/>
        </w:trPr>
        <w:tc>
          <w:tcPr>
            <w:tcW w:w="2352" w:type="dxa"/>
          </w:tcPr>
          <w:p w:rsidR="00166D3B" w:rsidRPr="00D40804" w:rsidRDefault="00166D3B" w:rsidP="00CD0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t>Physical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0804">
              <w:rPr>
                <w:rFonts w:asciiTheme="minorHAnsi" w:hAnsiTheme="minorHAnsi"/>
                <w:sz w:val="20"/>
                <w:szCs w:val="20"/>
                <w:lang w:val="en-US"/>
              </w:rPr>
              <w:t>description</w:t>
            </w:r>
          </w:p>
          <w:p w:rsidR="00166D3B" w:rsidRPr="00D40804" w:rsidRDefault="00166D3B" w:rsidP="00CD0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Fonts w:asciiTheme="minorHAnsi" w:hAnsiTheme="minorHAnsi"/>
                <w:sz w:val="20"/>
                <w:szCs w:val="20"/>
              </w:rPr>
              <w:t>(Физическое описание)</w:t>
            </w:r>
          </w:p>
        </w:tc>
        <w:tc>
          <w:tcPr>
            <w:tcW w:w="8706" w:type="dxa"/>
          </w:tcPr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Удельный вес: 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>7920 кг/м</w:t>
            </w:r>
            <w:r w:rsidRPr="00D40804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Термообработка: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Закалка 1050 - 1100</w:t>
            </w:r>
            <w:r w:rsidRPr="00D40804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>C, вода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  <w:t>Температура ковки: начала 1200</w:t>
            </w:r>
            <w:proofErr w:type="gramStart"/>
            <w:r w:rsidRPr="00D40804">
              <w:rPr>
                <w:rFonts w:asciiTheme="minorHAnsi" w:hAnsiTheme="minorHAnsi"/>
                <w:sz w:val="20"/>
                <w:szCs w:val="20"/>
              </w:rPr>
              <w:t xml:space="preserve"> °С</w:t>
            </w:r>
            <w:proofErr w:type="gramEnd"/>
            <w:r w:rsidRPr="00D40804">
              <w:rPr>
                <w:rFonts w:asciiTheme="minorHAnsi" w:hAnsiTheme="minorHAnsi"/>
                <w:sz w:val="20"/>
                <w:szCs w:val="20"/>
              </w:rPr>
              <w:t>, конца 850 °С. Сечения до 350 мм охлаждаются на воздухе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Твердость материала: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HB 10</w:t>
            </w:r>
            <w:r w:rsidRPr="00D40804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-1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= 179 МПа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Свариваемость материала: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без ограничений, способы сварки: РДС (электроды ЦТ-26), ЭШС и КТС. Рекомендуется последующая термообработка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Обрабатываемость резанием: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в закаленном состоянии при HB 169 и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</w:rPr>
              <w:t>σ</w:t>
            </w:r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в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</w:rPr>
              <w:t xml:space="preserve">=610 МПа,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</w:rPr>
              <w:t>К</w:t>
            </w:r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u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тв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спл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</w:rPr>
              <w:t xml:space="preserve">=0,85,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</w:rPr>
              <w:t>К</w:t>
            </w:r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u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б. </w:t>
            </w:r>
            <w:proofErr w:type="spellStart"/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ст</w:t>
            </w:r>
            <w:proofErr w:type="spellEnd"/>
            <w:r w:rsidRPr="00D40804">
              <w:rPr>
                <w:rFonts w:asciiTheme="minorHAnsi" w:hAnsiTheme="minorHAnsi"/>
                <w:sz w:val="20"/>
                <w:szCs w:val="20"/>
              </w:rPr>
              <w:t>=0,35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Флокеночувствительность</w:t>
            </w:r>
            <w:proofErr w:type="spellEnd"/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не чувствительна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Жаростойкость: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в воздухе при</w:t>
            </w:r>
            <w:proofErr w:type="gramStart"/>
            <w:r w:rsidRPr="00D40804">
              <w:rPr>
                <w:rFonts w:asciiTheme="minorHAnsi" w:hAnsiTheme="minorHAnsi"/>
                <w:sz w:val="20"/>
                <w:szCs w:val="20"/>
              </w:rPr>
              <w:t xml:space="preserve"> Т</w:t>
            </w:r>
            <w:proofErr w:type="gramEnd"/>
            <w:r w:rsidRPr="00D40804">
              <w:rPr>
                <w:rFonts w:asciiTheme="minorHAnsi" w:hAnsiTheme="minorHAnsi"/>
                <w:sz w:val="20"/>
                <w:szCs w:val="20"/>
              </w:rPr>
              <w:t>=650 °С  2-3 группа стойкости, при Т=750 °С 4-5 группа стойкости</w:t>
            </w:r>
            <w:r w:rsidRPr="00D40804">
              <w:rPr>
                <w:rFonts w:asciiTheme="minorHAnsi" w:hAnsiTheme="minorHAnsi"/>
                <w:sz w:val="20"/>
                <w:szCs w:val="20"/>
              </w:rPr>
              <w:br/>
            </w:r>
            <w:r w:rsidRPr="00D40804">
              <w:rPr>
                <w:rStyle w:val="Strong"/>
                <w:rFonts w:asciiTheme="minorHAnsi" w:hAnsiTheme="minorHAnsi"/>
                <w:sz w:val="20"/>
                <w:szCs w:val="20"/>
              </w:rPr>
              <w:t>Предел выносливости: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 xml:space="preserve"> σ</w:t>
            </w:r>
            <w:r w:rsidRPr="00D40804">
              <w:rPr>
                <w:rFonts w:asciiTheme="minorHAnsi" w:hAnsiTheme="minorHAnsi"/>
                <w:sz w:val="20"/>
                <w:szCs w:val="20"/>
                <w:vertAlign w:val="subscript"/>
              </w:rPr>
              <w:t>-1</w:t>
            </w:r>
            <w:r w:rsidRPr="00D40804">
              <w:rPr>
                <w:rFonts w:asciiTheme="minorHAnsi" w:hAnsiTheme="minorHAnsi"/>
                <w:sz w:val="20"/>
                <w:szCs w:val="20"/>
              </w:rPr>
              <w:t>=279 МПа, n=10</w:t>
            </w:r>
            <w:r w:rsidRPr="00D40804">
              <w:rPr>
                <w:rFonts w:asciiTheme="minorHAnsi" w:hAnsiTheme="minorHAnsi"/>
                <w:sz w:val="20"/>
                <w:szCs w:val="20"/>
                <w:vertAlign w:val="superscript"/>
              </w:rPr>
              <w:t>7</w:t>
            </w:r>
          </w:p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143500" cy="137160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3B" w:rsidRPr="00D40804" w:rsidRDefault="00166D3B" w:rsidP="00CD0A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0804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372100" cy="1762125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166D3B" w:rsidRPr="00BB2FE8" w:rsidRDefault="00166D3B" w:rsidP="002B118C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E7156A" w:rsidRPr="00BB2FE8" w:rsidRDefault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 xml:space="preserve"> </w:t>
      </w:r>
    </w:p>
    <w:p w:rsidR="00E7156A" w:rsidRPr="00BB2FE8" w:rsidRDefault="00E7156A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80C57" w:rsidRPr="00BB2FE8" w:rsidRDefault="00F80C57" w:rsidP="00F80C57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№19.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Лист холоднокатаный сталь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>,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>размеры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1,0*1250*2500</w:t>
      </w:r>
      <w:r w:rsidR="001C3640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F80C57" w:rsidRPr="00BB2FE8" w:rsidRDefault="00F80C57" w:rsidP="00F80C57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="Calibri" w:hAnsi="Calibri"/>
          <w:b/>
          <w:i/>
          <w:sz w:val="22"/>
          <w:szCs w:val="22"/>
          <w:u w:val="single"/>
        </w:rPr>
        <w:t>Лот №20. Лист холоднокатаный сталь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>,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 xml:space="preserve">размеры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1,5*1250*2500</w:t>
      </w:r>
      <w:r w:rsidR="001C3640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F80C57" w:rsidRPr="00BB2FE8" w:rsidRDefault="00F80C57" w:rsidP="00F80C57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Лот№21. Лист </w:t>
      </w:r>
      <w:r w:rsidR="00380C11" w:rsidRPr="00BB2FE8">
        <w:rPr>
          <w:rFonts w:ascii="Calibri" w:hAnsi="Calibri"/>
          <w:b/>
          <w:i/>
          <w:sz w:val="22"/>
          <w:szCs w:val="22"/>
          <w:u w:val="single"/>
        </w:rPr>
        <w:t xml:space="preserve"> стальной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горячекатаный, размеры 6,0*1250*2500</w:t>
      </w:r>
      <w:r w:rsidR="001C3640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F80C57" w:rsidRPr="00BB2FE8" w:rsidRDefault="00F80C57" w:rsidP="00F80C57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="Calibri" w:hAnsi="Calibri"/>
          <w:b/>
          <w:i/>
          <w:sz w:val="22"/>
          <w:szCs w:val="22"/>
          <w:u w:val="single"/>
        </w:rPr>
        <w:t>Лот №2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>2.Лист холоднокатаный сталь,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3C25F6">
        <w:rPr>
          <w:rFonts w:ascii="Calibri" w:hAnsi="Calibri"/>
          <w:b/>
          <w:i/>
          <w:sz w:val="22"/>
          <w:szCs w:val="22"/>
          <w:u w:val="single"/>
        </w:rPr>
        <w:t xml:space="preserve">размеры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2,0*1250*2500</w:t>
      </w:r>
      <w:r w:rsidR="001C3640" w:rsidRPr="00BB2FE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F80C57" w:rsidRPr="00BB2FE8" w:rsidRDefault="00F80C57" w:rsidP="00F80C57">
      <w:pPr>
        <w:rPr>
          <w:rFonts w:ascii="Calibri" w:hAnsi="Calibri"/>
          <w:sz w:val="22"/>
          <w:szCs w:val="22"/>
        </w:rPr>
      </w:pPr>
      <w:r w:rsidRPr="00BB2FE8">
        <w:rPr>
          <w:rFonts w:ascii="Calibri" w:hAnsi="Calibri"/>
          <w:sz w:val="22"/>
          <w:szCs w:val="22"/>
        </w:rPr>
        <w:t xml:space="preserve"> </w:t>
      </w:r>
    </w:p>
    <w:p w:rsidR="00F80C57" w:rsidRPr="00BB2FE8" w:rsidRDefault="00F80C57" w:rsidP="00F80C57">
      <w:pPr>
        <w:rPr>
          <w:rFonts w:ascii="Calibri" w:hAnsi="Calibri"/>
          <w:sz w:val="22"/>
          <w:szCs w:val="22"/>
        </w:rPr>
      </w:pPr>
      <w:r w:rsidRPr="00BB2FE8">
        <w:rPr>
          <w:rFonts w:ascii="Calibri" w:hAnsi="Calibri"/>
          <w:sz w:val="22"/>
          <w:szCs w:val="22"/>
        </w:rPr>
        <w:t xml:space="preserve"> </w:t>
      </w:r>
    </w:p>
    <w:p w:rsidR="00380C11" w:rsidRPr="00BB2FE8" w:rsidRDefault="00F80C57" w:rsidP="00F80C57">
      <w:pPr>
        <w:rPr>
          <w:rFonts w:ascii="Calibri" w:hAnsi="Calibri"/>
          <w:sz w:val="22"/>
          <w:szCs w:val="22"/>
        </w:rPr>
      </w:pPr>
      <w:r w:rsidRPr="00BB2FE8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RPr="00BB2FE8" w:rsidTr="00FD51D8">
        <w:tc>
          <w:tcPr>
            <w:tcW w:w="11141" w:type="dxa"/>
          </w:tcPr>
          <w:p w:rsidR="00380C11" w:rsidRPr="00BB2FE8" w:rsidRDefault="00380C11" w:rsidP="003C25F6">
            <w:pPr>
              <w:rPr>
                <w:rFonts w:ascii="Calibri" w:hAnsi="Calibri"/>
                <w:sz w:val="22"/>
                <w:szCs w:val="22"/>
              </w:rPr>
            </w:pPr>
            <w:r w:rsidRPr="00BB2FE8">
              <w:rPr>
                <w:rFonts w:ascii="Calibri" w:hAnsi="Calibri"/>
                <w:sz w:val="22"/>
                <w:szCs w:val="22"/>
              </w:rPr>
              <w:t xml:space="preserve">Лист холоднокатаный сталь </w:t>
            </w:r>
          </w:p>
        </w:tc>
      </w:tr>
      <w:tr w:rsidR="00380C11" w:rsidRPr="00BB2FE8" w:rsidTr="00200A36">
        <w:tc>
          <w:tcPr>
            <w:tcW w:w="11141" w:type="dxa"/>
          </w:tcPr>
          <w:p w:rsidR="00380C11" w:rsidRPr="00BB2FE8" w:rsidRDefault="00380C11" w:rsidP="00380C11">
            <w:pPr>
              <w:jc w:val="both"/>
            </w:pPr>
            <w:r w:rsidRPr="00BB2FE8">
              <w:rPr>
                <w:rStyle w:val="Strong"/>
              </w:rPr>
              <w:t>Твердость материала:</w:t>
            </w:r>
            <w:r w:rsidRPr="00BB2FE8">
              <w:t xml:space="preserve"> HB 10</w:t>
            </w:r>
            <w:r w:rsidRPr="00BB2FE8">
              <w:rPr>
                <w:vertAlign w:val="superscript"/>
              </w:rPr>
              <w:t xml:space="preserve"> -1</w:t>
            </w:r>
            <w:r w:rsidRPr="00BB2FE8">
              <w:t xml:space="preserve"> = 131 МПа</w:t>
            </w:r>
            <w:r w:rsidRPr="00BB2FE8">
              <w:br/>
            </w:r>
            <w:r w:rsidRPr="00BB2FE8">
              <w:rPr>
                <w:rStyle w:val="Strong"/>
              </w:rPr>
              <w:t>Температура ковки:</w:t>
            </w:r>
            <w:r w:rsidRPr="00BB2FE8">
              <w:t xml:space="preserve"> °С: начала 1250, конца 800. Заготовки сечением до 300 мм охлаждаются на воздухе. </w:t>
            </w:r>
            <w:r w:rsidRPr="00BB2FE8">
              <w:br/>
            </w:r>
            <w:r w:rsidRPr="00BB2FE8">
              <w:rPr>
                <w:rStyle w:val="Strong"/>
              </w:rPr>
              <w:t>Температура критических точек:</w:t>
            </w:r>
            <w:r w:rsidRPr="00BB2FE8">
              <w:t xml:space="preserve"> Ac</w:t>
            </w:r>
            <w:r w:rsidRPr="00BB2FE8">
              <w:rPr>
                <w:vertAlign w:val="subscript"/>
              </w:rPr>
              <w:t>1</w:t>
            </w:r>
            <w:r w:rsidRPr="00BB2FE8">
              <w:t xml:space="preserve"> = 732 , Ac</w:t>
            </w:r>
            <w:r w:rsidRPr="00BB2FE8">
              <w:rPr>
                <w:vertAlign w:val="subscript"/>
              </w:rPr>
              <w:t>3</w:t>
            </w:r>
            <w:r w:rsidRPr="00BB2FE8">
              <w:t>(</w:t>
            </w:r>
            <w:proofErr w:type="spellStart"/>
            <w:r w:rsidRPr="00BB2FE8">
              <w:t>Ac</w:t>
            </w:r>
            <w:r w:rsidRPr="00BB2FE8">
              <w:rPr>
                <w:vertAlign w:val="subscript"/>
              </w:rPr>
              <w:t>m</w:t>
            </w:r>
            <w:proofErr w:type="spellEnd"/>
            <w:r w:rsidRPr="00BB2FE8">
              <w:t>) = 874 , Ar</w:t>
            </w:r>
            <w:r w:rsidRPr="00BB2FE8">
              <w:rPr>
                <w:vertAlign w:val="subscript"/>
              </w:rPr>
              <w:t>3</w:t>
            </w:r>
            <w:r w:rsidRPr="00BB2FE8">
              <w:t>(</w:t>
            </w:r>
            <w:proofErr w:type="spellStart"/>
            <w:r w:rsidRPr="00BB2FE8">
              <w:t>Arc</w:t>
            </w:r>
            <w:r w:rsidRPr="00BB2FE8">
              <w:rPr>
                <w:vertAlign w:val="subscript"/>
              </w:rPr>
              <w:t>m</w:t>
            </w:r>
            <w:proofErr w:type="spellEnd"/>
            <w:r w:rsidRPr="00BB2FE8">
              <w:t>) = 854 , Ar</w:t>
            </w:r>
            <w:r w:rsidRPr="00BB2FE8">
              <w:rPr>
                <w:vertAlign w:val="subscript"/>
              </w:rPr>
              <w:t>1</w:t>
            </w:r>
            <w:r w:rsidRPr="00BB2FE8">
              <w:t xml:space="preserve"> = 680</w:t>
            </w:r>
            <w:r w:rsidRPr="00BB2FE8">
              <w:br/>
            </w:r>
            <w:r w:rsidRPr="00BB2FE8">
              <w:rPr>
                <w:rStyle w:val="Strong"/>
              </w:rPr>
              <w:t>Свариваемость материала:</w:t>
            </w:r>
            <w:r w:rsidRPr="00BB2FE8">
              <w:t xml:space="preserve"> без ограничений, кроме </w:t>
            </w:r>
            <w:proofErr w:type="spellStart"/>
            <w:r w:rsidRPr="00BB2FE8">
              <w:t>химико</w:t>
            </w:r>
            <w:proofErr w:type="spellEnd"/>
            <w:r w:rsidRPr="00BB2FE8">
              <w:t xml:space="preserve"> - термически обработанных деталей; способы сварки: РДС, АДС под флюсом </w:t>
            </w:r>
            <w:proofErr w:type="gramStart"/>
            <w:r w:rsidRPr="00BB2FE8">
              <w:t>м</w:t>
            </w:r>
            <w:proofErr w:type="gramEnd"/>
            <w:r w:rsidRPr="00BB2FE8">
              <w:t xml:space="preserve"> газовой защитой, КТС.</w:t>
            </w:r>
            <w:r w:rsidRPr="00BB2FE8">
              <w:br/>
            </w:r>
            <w:proofErr w:type="spellStart"/>
            <w:r w:rsidRPr="00BB2FE8">
              <w:rPr>
                <w:rStyle w:val="Strong"/>
              </w:rPr>
              <w:t>Флокеночувствительность</w:t>
            </w:r>
            <w:proofErr w:type="spellEnd"/>
            <w:r w:rsidRPr="00BB2FE8">
              <w:rPr>
                <w:rStyle w:val="Strong"/>
              </w:rPr>
              <w:t>:</w:t>
            </w:r>
            <w:r w:rsidRPr="00BB2FE8">
              <w:t xml:space="preserve"> не чувствительна.</w:t>
            </w:r>
            <w:r w:rsidRPr="00BB2FE8">
              <w:br/>
            </w:r>
            <w:r w:rsidRPr="00BB2FE8">
              <w:rPr>
                <w:rStyle w:val="Strong"/>
              </w:rPr>
              <w:t>Склонность к отпускной хрупкости:</w:t>
            </w:r>
            <w:r w:rsidRPr="00BB2FE8">
              <w:t xml:space="preserve"> не склонна. </w:t>
            </w:r>
            <w:r w:rsidRPr="00BB2FE8">
              <w:br/>
            </w:r>
            <w:r w:rsidRPr="00BB2FE8">
              <w:rPr>
                <w:rStyle w:val="Strong"/>
              </w:rPr>
              <w:t>Обрабатываемость резанием:</w:t>
            </w:r>
            <w:r w:rsidRPr="00BB2FE8">
              <w:t xml:space="preserve"> в </w:t>
            </w:r>
            <w:proofErr w:type="spellStart"/>
            <w:r w:rsidRPr="00BB2FE8">
              <w:t>горячекатанном</w:t>
            </w:r>
            <w:proofErr w:type="spellEnd"/>
            <w:r w:rsidRPr="00BB2FE8">
              <w:t xml:space="preserve"> состоянии при HB 131 и </w:t>
            </w:r>
            <w:r w:rsidRPr="00BB2FE8">
              <w:rPr>
                <w:rStyle w:val="Strong"/>
              </w:rPr>
              <w:t>σ</w:t>
            </w:r>
            <w:r w:rsidRPr="00BB2FE8">
              <w:rPr>
                <w:rStyle w:val="Strong"/>
                <w:vertAlign w:val="subscript"/>
              </w:rPr>
              <w:t>в</w:t>
            </w:r>
            <w:r w:rsidRPr="00BB2FE8">
              <w:t xml:space="preserve">=315 ÷ 410 МПа,  К </w:t>
            </w:r>
            <w:r w:rsidRPr="00BB2FE8">
              <w:rPr>
                <w:vertAlign w:val="subscript"/>
              </w:rPr>
              <w:t xml:space="preserve">υ </w:t>
            </w:r>
            <w:proofErr w:type="spellStart"/>
            <w:r w:rsidRPr="00BB2FE8">
              <w:rPr>
                <w:vertAlign w:val="subscript"/>
              </w:rPr>
              <w:t>тв</w:t>
            </w:r>
            <w:proofErr w:type="spellEnd"/>
            <w:r w:rsidRPr="00BB2FE8">
              <w:rPr>
                <w:vertAlign w:val="subscript"/>
              </w:rPr>
              <w:t>. спл</w:t>
            </w:r>
            <w:r w:rsidRPr="00BB2FE8">
              <w:t>=2,1 и К</w:t>
            </w:r>
            <w:r w:rsidRPr="00BB2FE8">
              <w:rPr>
                <w:vertAlign w:val="subscript"/>
              </w:rPr>
              <w:t>υ б</w:t>
            </w:r>
            <w:proofErr w:type="gramStart"/>
            <w:r w:rsidRPr="00BB2FE8">
              <w:rPr>
                <w:vertAlign w:val="subscript"/>
              </w:rPr>
              <w:t>.с</w:t>
            </w:r>
            <w:proofErr w:type="gramEnd"/>
            <w:r w:rsidRPr="00BB2FE8">
              <w:rPr>
                <w:vertAlign w:val="subscript"/>
              </w:rPr>
              <w:t>т</w:t>
            </w:r>
            <w:r w:rsidRPr="00BB2FE8">
              <w:t xml:space="preserve">=1,65   </w:t>
            </w:r>
          </w:p>
          <w:p w:rsidR="00380C11" w:rsidRPr="00BB2FE8" w:rsidRDefault="00380C11" w:rsidP="00380C11">
            <w:pPr>
              <w:jc w:val="both"/>
            </w:pPr>
          </w:p>
          <w:p w:rsidR="00380C11" w:rsidRPr="00BB2FE8" w:rsidRDefault="00380C11" w:rsidP="00380C11">
            <w:pPr>
              <w:jc w:val="both"/>
            </w:pPr>
          </w:p>
          <w:p w:rsidR="00380C11" w:rsidRPr="00BB2FE8" w:rsidRDefault="00380C11" w:rsidP="00380C11">
            <w:pPr>
              <w:jc w:val="both"/>
            </w:pPr>
            <w:r w:rsidRPr="00BB2FE8">
              <w:rPr>
                <w:noProof/>
              </w:rPr>
              <w:drawing>
                <wp:inline distT="0" distB="0" distL="0" distR="0">
                  <wp:extent cx="5067300" cy="8477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BB2FE8" w:rsidRDefault="00380C11" w:rsidP="00380C11">
            <w:pPr>
              <w:jc w:val="both"/>
            </w:pPr>
            <w:r w:rsidRPr="00BB2FE8">
              <w:rPr>
                <w:noProof/>
              </w:rPr>
              <w:drawing>
                <wp:inline distT="0" distB="0" distL="0" distR="0">
                  <wp:extent cx="5057775" cy="1466850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BB2FE8" w:rsidRDefault="00380C11" w:rsidP="00380C11">
            <w:pPr>
              <w:jc w:val="both"/>
            </w:pPr>
            <w:r w:rsidRPr="00BB2FE8">
              <w:rPr>
                <w:noProof/>
              </w:rPr>
              <w:drawing>
                <wp:inline distT="0" distB="0" distL="0" distR="0">
                  <wp:extent cx="5019675" cy="1647825"/>
                  <wp:effectExtent l="19050" t="0" r="9525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RPr="00BB2FE8" w:rsidTr="006A7CB1">
        <w:tc>
          <w:tcPr>
            <w:tcW w:w="11141" w:type="dxa"/>
          </w:tcPr>
          <w:p w:rsidR="00380C11" w:rsidRPr="00BB2FE8" w:rsidRDefault="00380C11" w:rsidP="00380C11">
            <w:pPr>
              <w:rPr>
                <w:rFonts w:ascii="Calibri" w:hAnsi="Calibri"/>
                <w:sz w:val="22"/>
                <w:szCs w:val="22"/>
              </w:rPr>
            </w:pPr>
          </w:p>
          <w:p w:rsidR="00380C11" w:rsidRPr="00BB2FE8" w:rsidRDefault="00380C11" w:rsidP="00380C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0C57" w:rsidRPr="00BB2FE8" w:rsidRDefault="00F80C57" w:rsidP="00F80C57">
      <w:pPr>
        <w:rPr>
          <w:rFonts w:ascii="Calibri" w:hAnsi="Calibri"/>
          <w:sz w:val="22"/>
          <w:szCs w:val="22"/>
        </w:rPr>
      </w:pPr>
    </w:p>
    <w:p w:rsidR="00E7156A" w:rsidRPr="00BB2FE8" w:rsidRDefault="00F80C57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380C11" w:rsidRPr="00BB2FE8" w:rsidRDefault="00380C11" w:rsidP="00380C11">
      <w:pPr>
        <w:rPr>
          <w:rFonts w:ascii="Calibri" w:hAnsi="Calibri"/>
          <w:sz w:val="22"/>
          <w:szCs w:val="22"/>
        </w:rPr>
      </w:pPr>
    </w:p>
    <w:p w:rsidR="00380C11" w:rsidRPr="00BB2FE8" w:rsidRDefault="00380C11" w:rsidP="00380C11">
      <w:pPr>
        <w:rPr>
          <w:rFonts w:ascii="Calibri" w:hAnsi="Calibri"/>
          <w:sz w:val="22"/>
          <w:szCs w:val="22"/>
        </w:rPr>
      </w:pPr>
    </w:p>
    <w:p w:rsidR="00380C11" w:rsidRPr="00BB2FE8" w:rsidRDefault="00380C11" w:rsidP="00380C11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 xml:space="preserve">Лот № 23. 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ТРУБА профильная   80*40*2,0</w:t>
      </w:r>
    </w:p>
    <w:p w:rsidR="00380C11" w:rsidRPr="00BB2FE8" w:rsidRDefault="00380C11" w:rsidP="00380C11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 xml:space="preserve"> Лот №24.  </w:t>
      </w:r>
      <w:r w:rsidRPr="00BB2FE8">
        <w:rPr>
          <w:rFonts w:ascii="Calibri" w:hAnsi="Calibri"/>
          <w:b/>
          <w:i/>
          <w:sz w:val="22"/>
          <w:szCs w:val="22"/>
          <w:u w:val="single"/>
        </w:rPr>
        <w:t>ТРУБА профильная   50*25*1,5</w:t>
      </w:r>
    </w:p>
    <w:p w:rsidR="00380C11" w:rsidRPr="00BB2FE8" w:rsidRDefault="00380C11" w:rsidP="00380C11">
      <w:pPr>
        <w:rPr>
          <w:rFonts w:ascii="Calibri" w:hAnsi="Calibri"/>
          <w:b/>
          <w:i/>
          <w:sz w:val="22"/>
          <w:szCs w:val="22"/>
          <w:u w:val="single"/>
        </w:rPr>
      </w:pPr>
      <w:r w:rsidRPr="00BB2FE8">
        <w:rPr>
          <w:rFonts w:ascii="Calibri" w:hAnsi="Calibri"/>
          <w:b/>
          <w:i/>
          <w:sz w:val="22"/>
          <w:szCs w:val="22"/>
          <w:u w:val="single"/>
        </w:rPr>
        <w:t>Лот №25.  ТРУБА профильная   40*20*1,5</w:t>
      </w:r>
    </w:p>
    <w:p w:rsidR="00380C11" w:rsidRPr="00BB2FE8" w:rsidRDefault="00380C11" w:rsidP="00380C11">
      <w:pPr>
        <w:rPr>
          <w:rFonts w:ascii="Calibri" w:hAnsi="Calibri"/>
          <w:sz w:val="22"/>
          <w:szCs w:val="22"/>
        </w:rPr>
      </w:pPr>
      <w:r w:rsidRPr="00BB2FE8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RPr="00BB2FE8" w:rsidTr="00DA551C">
        <w:tc>
          <w:tcPr>
            <w:tcW w:w="11141" w:type="dxa"/>
          </w:tcPr>
          <w:p w:rsidR="00380C11" w:rsidRPr="00BB2FE8" w:rsidRDefault="00380C11" w:rsidP="00380C11">
            <w:pPr>
              <w:rPr>
                <w:rFonts w:ascii="Calibri" w:hAnsi="Calibri"/>
                <w:sz w:val="22"/>
                <w:szCs w:val="22"/>
              </w:rPr>
            </w:pPr>
            <w:r w:rsidRPr="00BB2FE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85950" cy="1885950"/>
                  <wp:effectExtent l="19050" t="0" r="0" b="0"/>
                  <wp:docPr id="22" name="il_fi" descr="TrubaProf3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rubaProf3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RPr="00BB2FE8" w:rsidTr="00B32807">
        <w:tc>
          <w:tcPr>
            <w:tcW w:w="11141" w:type="dxa"/>
          </w:tcPr>
          <w:p w:rsidR="00380C11" w:rsidRPr="00BB2FE8" w:rsidRDefault="00380C11" w:rsidP="00380C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B2FE8">
              <w:rPr>
                <w:rStyle w:val="Strong"/>
                <w:b w:val="0"/>
              </w:rPr>
              <w:t>Изготов</w:t>
            </w:r>
            <w:r w:rsidR="003C25F6">
              <w:rPr>
                <w:rStyle w:val="Strong"/>
                <w:b w:val="0"/>
              </w:rPr>
              <w:t>лена</w:t>
            </w:r>
            <w:proofErr w:type="gramEnd"/>
            <w:r w:rsidR="003C25F6">
              <w:rPr>
                <w:rStyle w:val="Strong"/>
                <w:b w:val="0"/>
              </w:rPr>
              <w:t xml:space="preserve"> из углеродистой стали</w:t>
            </w:r>
            <w:r w:rsidRPr="00BB2FE8">
              <w:rPr>
                <w:rStyle w:val="Strong"/>
                <w:b w:val="0"/>
              </w:rPr>
              <w:t xml:space="preserve">. </w:t>
            </w:r>
            <w:r w:rsidRPr="00BB2FE8">
              <w:t xml:space="preserve">Длина мерной трубы составляет либо 6, либо 12 метров. </w:t>
            </w:r>
          </w:p>
        </w:tc>
      </w:tr>
    </w:tbl>
    <w:p w:rsidR="00380C11" w:rsidRPr="003C25F6" w:rsidRDefault="00380C11" w:rsidP="00380C11">
      <w:pPr>
        <w:rPr>
          <w:rFonts w:ascii="Calibri" w:hAnsi="Calibri"/>
          <w:sz w:val="22"/>
          <w:szCs w:val="22"/>
        </w:rPr>
      </w:pPr>
    </w:p>
    <w:p w:rsidR="00BB2FE8" w:rsidRPr="003C25F6" w:rsidRDefault="00BB2FE8" w:rsidP="00380C11">
      <w:pPr>
        <w:rPr>
          <w:rFonts w:ascii="Calibri" w:hAnsi="Calibri"/>
          <w:sz w:val="22"/>
          <w:szCs w:val="22"/>
        </w:rPr>
      </w:pPr>
    </w:p>
    <w:p w:rsidR="00BB2FE8" w:rsidRPr="003C25F6" w:rsidRDefault="00BB2FE8" w:rsidP="00380C11">
      <w:pPr>
        <w:rPr>
          <w:rFonts w:ascii="Calibri" w:hAnsi="Calibri"/>
          <w:sz w:val="22"/>
          <w:szCs w:val="22"/>
        </w:rPr>
      </w:pPr>
    </w:p>
    <w:p w:rsidR="00BB2FE8" w:rsidRPr="00BB2FE8" w:rsidRDefault="00BB2FE8" w:rsidP="00BB2FE8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2FE8">
        <w:rPr>
          <w:rFonts w:asciiTheme="minorHAnsi" w:hAnsiTheme="minorHAnsi"/>
          <w:b/>
          <w:i/>
          <w:sz w:val="22"/>
          <w:szCs w:val="22"/>
          <w:u w:val="single"/>
        </w:rPr>
        <w:t>Лот №26. Пруток алюминиевый диаметр 40 мм</w:t>
      </w:r>
    </w:p>
    <w:p w:rsidR="00BB2FE8" w:rsidRPr="00BB2FE8" w:rsidRDefault="00BB2FE8" w:rsidP="00380C11">
      <w:pPr>
        <w:rPr>
          <w:rFonts w:ascii="Calibri" w:hAnsi="Calibri"/>
          <w:sz w:val="22"/>
          <w:szCs w:val="22"/>
        </w:rPr>
      </w:pPr>
      <w:r w:rsidRPr="00BB2FE8">
        <w:rPr>
          <w:rFonts w:ascii="Calibri" w:hAnsi="Calibri"/>
          <w:sz w:val="22"/>
          <w:szCs w:val="22"/>
        </w:rPr>
        <w:t xml:space="preserve"> </w:t>
      </w:r>
    </w:p>
    <w:p w:rsidR="00E7156A" w:rsidRPr="00BB2FE8" w:rsidRDefault="00380C11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631"/>
      </w:tblGrid>
      <w:tr w:rsidR="00BB2FE8" w:rsidRPr="00BB2FE8" w:rsidTr="00182D9F">
        <w:tc>
          <w:tcPr>
            <w:tcW w:w="11141" w:type="dxa"/>
            <w:gridSpan w:val="2"/>
          </w:tcPr>
          <w:p w:rsidR="00BB2FE8" w:rsidRPr="00BB2FE8" w:rsidRDefault="00BB2FE8" w:rsidP="00182D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 </w:t>
            </w:r>
          </w:p>
          <w:p w:rsidR="00BB2FE8" w:rsidRPr="00BB2FE8" w:rsidRDefault="00BB2FE8" w:rsidP="00182D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FE8" w:rsidRPr="00BB2FE8" w:rsidTr="00182D9F">
        <w:tc>
          <w:tcPr>
            <w:tcW w:w="3510" w:type="dxa"/>
          </w:tcPr>
          <w:p w:rsidR="00BB2FE8" w:rsidRPr="00BB2FE8" w:rsidRDefault="00BB2FE8" w:rsidP="00182D9F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631" w:type="dxa"/>
          </w:tcPr>
          <w:p w:rsidR="00BB2FE8" w:rsidRPr="00BB2FE8" w:rsidRDefault="00BB2FE8" w:rsidP="00182D9F">
            <w:pPr>
              <w:rPr>
                <w:rFonts w:asciiTheme="minorHAnsi" w:hAnsiTheme="minorHAnsi"/>
                <w:sz w:val="22"/>
                <w:szCs w:val="22"/>
              </w:rPr>
            </w:pP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Удельный вес: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2800 кг/м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BB2FE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= 42 МПа</w:t>
            </w:r>
            <w:r w:rsidRPr="00BB2FE8">
              <w:rPr>
                <w:rFonts w:asciiTheme="minorHAnsi" w:hAnsiTheme="minorHAnsi"/>
                <w:sz w:val="22"/>
                <w:szCs w:val="22"/>
              </w:rPr>
              <w:br/>
            </w:r>
            <w:r w:rsidRPr="00BB2FE8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BB2FE8">
              <w:rPr>
                <w:rFonts w:asciiTheme="minorHAnsi" w:hAnsiTheme="minorHAnsi"/>
                <w:sz w:val="22"/>
                <w:szCs w:val="22"/>
              </w:rPr>
              <w:t xml:space="preserve"> Закалка дюраля Д16 проводится при 485-503</w:t>
            </w:r>
            <w:proofErr w:type="gramStart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°С</w:t>
            </w:r>
            <w:proofErr w:type="gramEnd"/>
            <w:r w:rsidRPr="00BB2FE8">
              <w:rPr>
                <w:rFonts w:asciiTheme="minorHAnsi" w:hAnsiTheme="minorHAnsi"/>
                <w:sz w:val="22"/>
                <w:szCs w:val="22"/>
              </w:rPr>
              <w:t xml:space="preserve"> (прессованные изделия), старение при T=20 °C, при 185-195 °C около 68 часов </w:t>
            </w:r>
          </w:p>
        </w:tc>
      </w:tr>
    </w:tbl>
    <w:p w:rsidR="00E7156A" w:rsidRPr="003C25F6" w:rsidRDefault="00BB2FE8">
      <w:pPr>
        <w:rPr>
          <w:rFonts w:asciiTheme="minorHAnsi" w:hAnsiTheme="minorHAnsi"/>
          <w:sz w:val="22"/>
          <w:szCs w:val="22"/>
        </w:rPr>
      </w:pPr>
      <w:r w:rsidRPr="003C25F6">
        <w:rPr>
          <w:rFonts w:asciiTheme="minorHAnsi" w:hAnsiTheme="minorHAnsi"/>
          <w:sz w:val="22"/>
          <w:szCs w:val="22"/>
        </w:rPr>
        <w:t xml:space="preserve"> </w:t>
      </w:r>
    </w:p>
    <w:p w:rsidR="00BB2FE8" w:rsidRPr="00BB2FE8" w:rsidRDefault="00BB2FE8">
      <w:pPr>
        <w:rPr>
          <w:rFonts w:asciiTheme="minorHAnsi" w:hAnsiTheme="minorHAnsi"/>
          <w:sz w:val="22"/>
          <w:szCs w:val="22"/>
        </w:rPr>
      </w:pPr>
    </w:p>
    <w:p w:rsidR="00E7156A" w:rsidRPr="003C25F6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647557" w:rsidRPr="00BB2FE8" w:rsidRDefault="00647557" w:rsidP="00647557">
      <w:pPr>
        <w:rPr>
          <w:bCs/>
          <w:u w:val="single"/>
        </w:rPr>
      </w:pPr>
      <w:r w:rsidRPr="00BB2FE8">
        <w:rPr>
          <w:bCs/>
          <w:u w:val="single"/>
        </w:rPr>
        <w:t>Ценовое предложение должно содержать следующее:</w:t>
      </w:r>
    </w:p>
    <w:p w:rsidR="00647557" w:rsidRPr="00BB2FE8" w:rsidRDefault="00647557" w:rsidP="00647557">
      <w:pPr>
        <w:rPr>
          <w:bCs/>
          <w:u w:val="single"/>
        </w:rPr>
      </w:pPr>
      <w:r w:rsidRPr="00BB2FE8">
        <w:rPr>
          <w:bCs/>
          <w:u w:val="single"/>
        </w:rPr>
        <w:t>1) техническую спецификацию;</w:t>
      </w:r>
    </w:p>
    <w:p w:rsidR="00647557" w:rsidRPr="00BB2FE8" w:rsidRDefault="00647557" w:rsidP="00647557">
      <w:pPr>
        <w:rPr>
          <w:bCs/>
          <w:u w:val="single"/>
        </w:rPr>
      </w:pPr>
      <w:r w:rsidRPr="00BB2FE8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156A" w:rsidRPr="00BB2FE8" w:rsidRDefault="00647557">
      <w:pPr>
        <w:rPr>
          <w:rFonts w:asciiTheme="minorHAnsi" w:hAnsiTheme="minorHAnsi"/>
          <w:sz w:val="22"/>
          <w:szCs w:val="22"/>
        </w:rPr>
      </w:pPr>
      <w:r w:rsidRPr="00BB2FE8">
        <w:rPr>
          <w:rFonts w:asciiTheme="minorHAnsi" w:hAnsiTheme="minorHAnsi"/>
          <w:sz w:val="22"/>
          <w:szCs w:val="22"/>
        </w:rPr>
        <w:t xml:space="preserve"> </w:t>
      </w: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p w:rsidR="00E7156A" w:rsidRPr="00BB2FE8" w:rsidRDefault="00E7156A">
      <w:pPr>
        <w:rPr>
          <w:rFonts w:asciiTheme="minorHAnsi" w:hAnsiTheme="minorHAnsi"/>
          <w:sz w:val="22"/>
          <w:szCs w:val="22"/>
        </w:rPr>
      </w:pPr>
    </w:p>
    <w:sectPr w:rsidR="00E7156A" w:rsidRPr="00BB2FE8" w:rsidSect="00F85D1C">
      <w:headerReference w:type="default" r:id="rId18"/>
      <w:footerReference w:type="default" r:id="rId19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88" w:rsidRDefault="00F24688">
      <w:r>
        <w:separator/>
      </w:r>
    </w:p>
  </w:endnote>
  <w:endnote w:type="continuationSeparator" w:id="0">
    <w:p w:rsidR="00F24688" w:rsidRDefault="00F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7" w:rsidRDefault="00A95BA6" w:rsidP="00F6268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193EDD" w:rsidRPr="00F71BC9" w:rsidRDefault="00193EDD" w:rsidP="001D2203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88" w:rsidRDefault="00F24688">
      <w:r>
        <w:separator/>
      </w:r>
    </w:p>
  </w:footnote>
  <w:footnote w:type="continuationSeparator" w:id="0">
    <w:p w:rsidR="00F24688" w:rsidRDefault="00F2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4" w:rsidRDefault="005315BF" w:rsidP="00797B64">
    <w:r>
      <w:rPr>
        <w:noProof/>
      </w:rPr>
      <w:drawing>
        <wp:inline distT="0" distB="0" distL="0" distR="0">
          <wp:extent cx="1485900" cy="428625"/>
          <wp:effectExtent l="19050" t="0" r="0" b="0"/>
          <wp:docPr id="2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B64" w:rsidRDefault="00797B64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Pr="003858FC">
      <w:rPr>
        <w:b/>
        <w:sz w:val="32"/>
        <w:szCs w:val="32"/>
        <w:lang w:val="en-US"/>
      </w:rPr>
      <w:t>description</w:t>
    </w:r>
    <w:r>
      <w:rPr>
        <w:b/>
        <w:sz w:val="32"/>
        <w:szCs w:val="32"/>
        <w:lang w:val="en-US"/>
      </w:rPr>
      <w:t>.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 xml:space="preserve">(Техническое описание.) </w:t>
    </w:r>
  </w:p>
  <w:p w:rsidR="00E10CB5" w:rsidRPr="00366F0F" w:rsidRDefault="00E10CB5" w:rsidP="00366F0F">
    <w:pPr>
      <w:pStyle w:val="Header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CC74B7" w:rsidRPr="001D2203" w:rsidRDefault="00CC74B7" w:rsidP="001D2203">
    <w:pPr>
      <w:pStyle w:val="Header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3"/>
    <w:rsid w:val="00002E0B"/>
    <w:rsid w:val="000149F2"/>
    <w:rsid w:val="0002024F"/>
    <w:rsid w:val="000212C9"/>
    <w:rsid w:val="00025B30"/>
    <w:rsid w:val="00037858"/>
    <w:rsid w:val="00037A6A"/>
    <w:rsid w:val="00056A47"/>
    <w:rsid w:val="0005763E"/>
    <w:rsid w:val="00060306"/>
    <w:rsid w:val="00061E4E"/>
    <w:rsid w:val="00062EB6"/>
    <w:rsid w:val="000658D0"/>
    <w:rsid w:val="00080D89"/>
    <w:rsid w:val="000829FC"/>
    <w:rsid w:val="000937D0"/>
    <w:rsid w:val="00095EF7"/>
    <w:rsid w:val="00096879"/>
    <w:rsid w:val="000B3337"/>
    <w:rsid w:val="000B57F5"/>
    <w:rsid w:val="000D56AE"/>
    <w:rsid w:val="000E0087"/>
    <w:rsid w:val="000E2DB7"/>
    <w:rsid w:val="000E5533"/>
    <w:rsid w:val="000E652D"/>
    <w:rsid w:val="000F3E09"/>
    <w:rsid w:val="00115363"/>
    <w:rsid w:val="00122BC6"/>
    <w:rsid w:val="0014261E"/>
    <w:rsid w:val="0014582B"/>
    <w:rsid w:val="00164F4F"/>
    <w:rsid w:val="00166D3B"/>
    <w:rsid w:val="00175C86"/>
    <w:rsid w:val="00176262"/>
    <w:rsid w:val="00193EDD"/>
    <w:rsid w:val="00194206"/>
    <w:rsid w:val="001A4AF7"/>
    <w:rsid w:val="001A7F52"/>
    <w:rsid w:val="001C3640"/>
    <w:rsid w:val="001C57AD"/>
    <w:rsid w:val="001D19A9"/>
    <w:rsid w:val="001D2203"/>
    <w:rsid w:val="001D33D5"/>
    <w:rsid w:val="001D5710"/>
    <w:rsid w:val="001D6448"/>
    <w:rsid w:val="001E0B95"/>
    <w:rsid w:val="001E3306"/>
    <w:rsid w:val="001E47FE"/>
    <w:rsid w:val="00211B7D"/>
    <w:rsid w:val="002213F5"/>
    <w:rsid w:val="00221DA8"/>
    <w:rsid w:val="00222F43"/>
    <w:rsid w:val="00230F38"/>
    <w:rsid w:val="002404B8"/>
    <w:rsid w:val="00254FA3"/>
    <w:rsid w:val="0025765D"/>
    <w:rsid w:val="00261B19"/>
    <w:rsid w:val="00262327"/>
    <w:rsid w:val="00265388"/>
    <w:rsid w:val="00267764"/>
    <w:rsid w:val="00282EFC"/>
    <w:rsid w:val="002926B1"/>
    <w:rsid w:val="002937D7"/>
    <w:rsid w:val="002965BD"/>
    <w:rsid w:val="002A6BE0"/>
    <w:rsid w:val="002A7BF5"/>
    <w:rsid w:val="002B118C"/>
    <w:rsid w:val="002B69BF"/>
    <w:rsid w:val="003013D6"/>
    <w:rsid w:val="00302DA6"/>
    <w:rsid w:val="003313BC"/>
    <w:rsid w:val="00331ADC"/>
    <w:rsid w:val="003341AB"/>
    <w:rsid w:val="00341350"/>
    <w:rsid w:val="00341FC0"/>
    <w:rsid w:val="003479DC"/>
    <w:rsid w:val="00360DF4"/>
    <w:rsid w:val="00366F0F"/>
    <w:rsid w:val="00371DDF"/>
    <w:rsid w:val="00375550"/>
    <w:rsid w:val="00380C11"/>
    <w:rsid w:val="003977CF"/>
    <w:rsid w:val="003B2FD0"/>
    <w:rsid w:val="003C0CAB"/>
    <w:rsid w:val="003C25F6"/>
    <w:rsid w:val="003D06C9"/>
    <w:rsid w:val="003D3625"/>
    <w:rsid w:val="003E2F8D"/>
    <w:rsid w:val="003E368C"/>
    <w:rsid w:val="003E5A2A"/>
    <w:rsid w:val="003E7738"/>
    <w:rsid w:val="003F6DE3"/>
    <w:rsid w:val="004062DC"/>
    <w:rsid w:val="00423F1D"/>
    <w:rsid w:val="00436CD8"/>
    <w:rsid w:val="0045530B"/>
    <w:rsid w:val="00456EA7"/>
    <w:rsid w:val="00463FB1"/>
    <w:rsid w:val="00484A91"/>
    <w:rsid w:val="00484FC6"/>
    <w:rsid w:val="00490CDB"/>
    <w:rsid w:val="004925D9"/>
    <w:rsid w:val="00495117"/>
    <w:rsid w:val="004A5E49"/>
    <w:rsid w:val="004B4A13"/>
    <w:rsid w:val="004B595B"/>
    <w:rsid w:val="004C4B35"/>
    <w:rsid w:val="004D3379"/>
    <w:rsid w:val="00501377"/>
    <w:rsid w:val="00503217"/>
    <w:rsid w:val="00506D45"/>
    <w:rsid w:val="00507A1B"/>
    <w:rsid w:val="00514DBF"/>
    <w:rsid w:val="005245D2"/>
    <w:rsid w:val="005315BF"/>
    <w:rsid w:val="00554B31"/>
    <w:rsid w:val="005702A4"/>
    <w:rsid w:val="005705FD"/>
    <w:rsid w:val="0057515B"/>
    <w:rsid w:val="00577271"/>
    <w:rsid w:val="00581D20"/>
    <w:rsid w:val="005832FA"/>
    <w:rsid w:val="00586AB8"/>
    <w:rsid w:val="00595943"/>
    <w:rsid w:val="005B087F"/>
    <w:rsid w:val="005B4723"/>
    <w:rsid w:val="00611BC3"/>
    <w:rsid w:val="00615A7E"/>
    <w:rsid w:val="00625CEA"/>
    <w:rsid w:val="00633661"/>
    <w:rsid w:val="00634CDC"/>
    <w:rsid w:val="00642800"/>
    <w:rsid w:val="00642BEA"/>
    <w:rsid w:val="00647557"/>
    <w:rsid w:val="006652CD"/>
    <w:rsid w:val="006967DE"/>
    <w:rsid w:val="006B064E"/>
    <w:rsid w:val="006B0BA7"/>
    <w:rsid w:val="006C45BF"/>
    <w:rsid w:val="006E70FA"/>
    <w:rsid w:val="006E7BCE"/>
    <w:rsid w:val="006F3779"/>
    <w:rsid w:val="006F4873"/>
    <w:rsid w:val="006F737E"/>
    <w:rsid w:val="0072223B"/>
    <w:rsid w:val="00724B3D"/>
    <w:rsid w:val="00726ADC"/>
    <w:rsid w:val="00731626"/>
    <w:rsid w:val="00733FDC"/>
    <w:rsid w:val="00750A64"/>
    <w:rsid w:val="00782182"/>
    <w:rsid w:val="00797327"/>
    <w:rsid w:val="00797B64"/>
    <w:rsid w:val="00797D42"/>
    <w:rsid w:val="007A1398"/>
    <w:rsid w:val="007A442E"/>
    <w:rsid w:val="007A7180"/>
    <w:rsid w:val="007B56FE"/>
    <w:rsid w:val="007D13AF"/>
    <w:rsid w:val="007D74D0"/>
    <w:rsid w:val="007E0A73"/>
    <w:rsid w:val="007E17FE"/>
    <w:rsid w:val="007E2742"/>
    <w:rsid w:val="007E2785"/>
    <w:rsid w:val="007E4235"/>
    <w:rsid w:val="007E54F3"/>
    <w:rsid w:val="00804427"/>
    <w:rsid w:val="008178CD"/>
    <w:rsid w:val="00821DB7"/>
    <w:rsid w:val="008225E0"/>
    <w:rsid w:val="008561AB"/>
    <w:rsid w:val="00896910"/>
    <w:rsid w:val="008A45FB"/>
    <w:rsid w:val="008A60B3"/>
    <w:rsid w:val="008A7A81"/>
    <w:rsid w:val="008B2F98"/>
    <w:rsid w:val="008B76CA"/>
    <w:rsid w:val="008C4F54"/>
    <w:rsid w:val="008D75BE"/>
    <w:rsid w:val="008D764C"/>
    <w:rsid w:val="008E30AA"/>
    <w:rsid w:val="008F68CA"/>
    <w:rsid w:val="00901266"/>
    <w:rsid w:val="009118E5"/>
    <w:rsid w:val="0091454F"/>
    <w:rsid w:val="00945BC5"/>
    <w:rsid w:val="009628F9"/>
    <w:rsid w:val="0097115D"/>
    <w:rsid w:val="00993660"/>
    <w:rsid w:val="009A68F4"/>
    <w:rsid w:val="009A7584"/>
    <w:rsid w:val="009B0CA3"/>
    <w:rsid w:val="009B4A12"/>
    <w:rsid w:val="009C6EEF"/>
    <w:rsid w:val="009C7E70"/>
    <w:rsid w:val="009F02C0"/>
    <w:rsid w:val="009F32A3"/>
    <w:rsid w:val="009F402F"/>
    <w:rsid w:val="00A02E9A"/>
    <w:rsid w:val="00A0638A"/>
    <w:rsid w:val="00A145E8"/>
    <w:rsid w:val="00A15535"/>
    <w:rsid w:val="00A22416"/>
    <w:rsid w:val="00A236CF"/>
    <w:rsid w:val="00A24B39"/>
    <w:rsid w:val="00A31B09"/>
    <w:rsid w:val="00A621B6"/>
    <w:rsid w:val="00A71429"/>
    <w:rsid w:val="00A81335"/>
    <w:rsid w:val="00A82B7D"/>
    <w:rsid w:val="00A8438B"/>
    <w:rsid w:val="00A843E9"/>
    <w:rsid w:val="00A925D5"/>
    <w:rsid w:val="00A95BA6"/>
    <w:rsid w:val="00AB0506"/>
    <w:rsid w:val="00AC4E89"/>
    <w:rsid w:val="00AD2227"/>
    <w:rsid w:val="00AF533D"/>
    <w:rsid w:val="00B030AF"/>
    <w:rsid w:val="00B0540B"/>
    <w:rsid w:val="00B12407"/>
    <w:rsid w:val="00B150A1"/>
    <w:rsid w:val="00B234A5"/>
    <w:rsid w:val="00B63E8B"/>
    <w:rsid w:val="00B75978"/>
    <w:rsid w:val="00B83C16"/>
    <w:rsid w:val="00B9066A"/>
    <w:rsid w:val="00BA5B6C"/>
    <w:rsid w:val="00BB2FE8"/>
    <w:rsid w:val="00BB765C"/>
    <w:rsid w:val="00BE08E1"/>
    <w:rsid w:val="00BE439F"/>
    <w:rsid w:val="00BE5318"/>
    <w:rsid w:val="00C02099"/>
    <w:rsid w:val="00C048FC"/>
    <w:rsid w:val="00C13D15"/>
    <w:rsid w:val="00C16A53"/>
    <w:rsid w:val="00C20536"/>
    <w:rsid w:val="00C3245F"/>
    <w:rsid w:val="00C4192A"/>
    <w:rsid w:val="00C428C4"/>
    <w:rsid w:val="00C51A7C"/>
    <w:rsid w:val="00C56613"/>
    <w:rsid w:val="00C677EA"/>
    <w:rsid w:val="00C93EBE"/>
    <w:rsid w:val="00CA1510"/>
    <w:rsid w:val="00CA4D66"/>
    <w:rsid w:val="00CB4D04"/>
    <w:rsid w:val="00CB6653"/>
    <w:rsid w:val="00CC74B7"/>
    <w:rsid w:val="00CD7AFC"/>
    <w:rsid w:val="00CE5FBF"/>
    <w:rsid w:val="00D06136"/>
    <w:rsid w:val="00D17E29"/>
    <w:rsid w:val="00D216FC"/>
    <w:rsid w:val="00D23F52"/>
    <w:rsid w:val="00D5093E"/>
    <w:rsid w:val="00D90E2C"/>
    <w:rsid w:val="00DA2168"/>
    <w:rsid w:val="00DA78F8"/>
    <w:rsid w:val="00DB4AA6"/>
    <w:rsid w:val="00DD6407"/>
    <w:rsid w:val="00DE1D4C"/>
    <w:rsid w:val="00DE5DD0"/>
    <w:rsid w:val="00DF6FB9"/>
    <w:rsid w:val="00E0764A"/>
    <w:rsid w:val="00E10CB5"/>
    <w:rsid w:val="00E25412"/>
    <w:rsid w:val="00E278E9"/>
    <w:rsid w:val="00E33D9D"/>
    <w:rsid w:val="00E402F5"/>
    <w:rsid w:val="00E5441A"/>
    <w:rsid w:val="00E638E4"/>
    <w:rsid w:val="00E7156A"/>
    <w:rsid w:val="00E7308E"/>
    <w:rsid w:val="00E77950"/>
    <w:rsid w:val="00E80A02"/>
    <w:rsid w:val="00E82ACD"/>
    <w:rsid w:val="00EB09CB"/>
    <w:rsid w:val="00EC1A7B"/>
    <w:rsid w:val="00EC2005"/>
    <w:rsid w:val="00EC6DD9"/>
    <w:rsid w:val="00ED3091"/>
    <w:rsid w:val="00ED46AC"/>
    <w:rsid w:val="00ED585E"/>
    <w:rsid w:val="00EE5972"/>
    <w:rsid w:val="00F032BC"/>
    <w:rsid w:val="00F052A6"/>
    <w:rsid w:val="00F1018E"/>
    <w:rsid w:val="00F10B03"/>
    <w:rsid w:val="00F20833"/>
    <w:rsid w:val="00F219A9"/>
    <w:rsid w:val="00F21BD3"/>
    <w:rsid w:val="00F24688"/>
    <w:rsid w:val="00F2653D"/>
    <w:rsid w:val="00F34988"/>
    <w:rsid w:val="00F6268F"/>
    <w:rsid w:val="00F666B0"/>
    <w:rsid w:val="00F71BC9"/>
    <w:rsid w:val="00F76196"/>
    <w:rsid w:val="00F80C57"/>
    <w:rsid w:val="00F85D1C"/>
    <w:rsid w:val="00FA0704"/>
    <w:rsid w:val="00FB1180"/>
    <w:rsid w:val="00FB73A1"/>
    <w:rsid w:val="00FC5378"/>
    <w:rsid w:val="00FC6F51"/>
    <w:rsid w:val="00FD26DC"/>
    <w:rsid w:val="00FD59A8"/>
    <w:rsid w:val="00FE75D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2</cp:revision>
  <cp:lastPrinted>2010-10-29T10:36:00Z</cp:lastPrinted>
  <dcterms:created xsi:type="dcterms:W3CDTF">2015-05-27T03:23:00Z</dcterms:created>
  <dcterms:modified xsi:type="dcterms:W3CDTF">2015-05-27T03:23:00Z</dcterms:modified>
</cp:coreProperties>
</file>