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DD" w:rsidRPr="00950EB7" w:rsidRDefault="006E4ADD" w:rsidP="005A1591">
      <w:pPr>
        <w:pStyle w:val="a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0EB7">
        <w:rPr>
          <w:rFonts w:ascii="Times New Roman" w:hAnsi="Times New Roman" w:cs="Times New Roman"/>
          <w:b/>
        </w:rPr>
        <w:t>Техническая спецификация  на закуп оборудования для системы контроля доступа</w:t>
      </w:r>
      <w:r w:rsidR="00950EB7">
        <w:rPr>
          <w:rFonts w:ascii="Times New Roman" w:hAnsi="Times New Roman" w:cs="Times New Roman"/>
          <w:b/>
        </w:rPr>
        <w:t xml:space="preserve"> для г.Алматы</w:t>
      </w:r>
    </w:p>
    <w:tbl>
      <w:tblPr>
        <w:tblStyle w:val="a3"/>
        <w:tblW w:w="10023" w:type="dxa"/>
        <w:tblInd w:w="-743" w:type="dxa"/>
        <w:tblLook w:val="04A0" w:firstRow="1" w:lastRow="0" w:firstColumn="1" w:lastColumn="0" w:noHBand="0" w:noVBand="1"/>
      </w:tblPr>
      <w:tblGrid>
        <w:gridCol w:w="983"/>
        <w:gridCol w:w="4229"/>
        <w:gridCol w:w="950"/>
        <w:gridCol w:w="805"/>
        <w:gridCol w:w="1457"/>
        <w:gridCol w:w="1599"/>
      </w:tblGrid>
      <w:tr w:rsidR="005A1591" w:rsidRPr="005A1591" w:rsidTr="00E2697E">
        <w:tc>
          <w:tcPr>
            <w:tcW w:w="983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Лот №</w:t>
            </w:r>
          </w:p>
        </w:tc>
        <w:tc>
          <w:tcPr>
            <w:tcW w:w="4229" w:type="dxa"/>
          </w:tcPr>
          <w:p w:rsidR="005A1591" w:rsidRPr="005A1591" w:rsidRDefault="005A1591" w:rsidP="00E2697E">
            <w:pPr>
              <w:pStyle w:val="a9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 xml:space="preserve">Наименование/ описание </w:t>
            </w:r>
          </w:p>
        </w:tc>
        <w:tc>
          <w:tcPr>
            <w:tcW w:w="950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Ед.изм.</w:t>
            </w:r>
          </w:p>
        </w:tc>
        <w:tc>
          <w:tcPr>
            <w:tcW w:w="805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Кол-во</w:t>
            </w:r>
          </w:p>
        </w:tc>
        <w:tc>
          <w:tcPr>
            <w:tcW w:w="1457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Цена за ед., в тенге без учета НДС</w:t>
            </w:r>
          </w:p>
        </w:tc>
        <w:tc>
          <w:tcPr>
            <w:tcW w:w="1599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Общая стоимость, в тенге, без учета НДС</w:t>
            </w:r>
          </w:p>
        </w:tc>
      </w:tr>
      <w:tr w:rsidR="005A1591" w:rsidRPr="005A1591" w:rsidTr="00E2697E">
        <w:tc>
          <w:tcPr>
            <w:tcW w:w="983" w:type="dxa"/>
            <w:vMerge w:val="restart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Лот 1</w:t>
            </w:r>
          </w:p>
        </w:tc>
        <w:tc>
          <w:tcPr>
            <w:tcW w:w="4229" w:type="dxa"/>
          </w:tcPr>
          <w:p w:rsidR="005A1591" w:rsidRPr="005A1591" w:rsidRDefault="005A1591" w:rsidP="00E2697E">
            <w:pPr>
              <w:pStyle w:val="a9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bCs/>
              </w:rPr>
              <w:t>Электромагнитный замок</w:t>
            </w: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шт</w:t>
            </w:r>
          </w:p>
        </w:tc>
        <w:tc>
          <w:tcPr>
            <w:tcW w:w="805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2</w:t>
            </w:r>
            <w:r w:rsidR="00B94D74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599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</w:tr>
      <w:tr w:rsidR="005A1591" w:rsidRPr="005A1591" w:rsidTr="00E2697E">
        <w:tc>
          <w:tcPr>
            <w:tcW w:w="983" w:type="dxa"/>
            <w:vMerge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4229" w:type="dxa"/>
          </w:tcPr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 удержания не менее 180 кг</w:t>
            </w:r>
          </w:p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Напряжение питания не менее 12 В</w:t>
            </w:r>
          </w:p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Потребляемая мощность не менее 500 мА</w:t>
            </w:r>
          </w:p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Габаритные размеры не менее 170х не менее 40х не менее 20 мм</w:t>
            </w:r>
          </w:p>
          <w:p w:rsidR="005A1591" w:rsidRPr="00B94D74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 не менее 500 </w:t>
            </w:r>
            <w:proofErr w:type="spellStart"/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  <w:p w:rsidR="00B94D74" w:rsidRPr="00B94D74" w:rsidRDefault="00B94D74" w:rsidP="005A15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комплекте уголок для крепления</w:t>
            </w:r>
          </w:p>
        </w:tc>
        <w:tc>
          <w:tcPr>
            <w:tcW w:w="950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805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599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</w:tr>
      <w:tr w:rsidR="005A1591" w:rsidRPr="005A1591" w:rsidTr="00E2697E">
        <w:tc>
          <w:tcPr>
            <w:tcW w:w="983" w:type="dxa"/>
            <w:vMerge w:val="restart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sz w:val="20"/>
                <w:szCs w:val="20"/>
              </w:rPr>
              <w:t>Лот 2.</w:t>
            </w:r>
          </w:p>
        </w:tc>
        <w:tc>
          <w:tcPr>
            <w:tcW w:w="4229" w:type="dxa"/>
          </w:tcPr>
          <w:p w:rsidR="005A1591" w:rsidRPr="005A1591" w:rsidRDefault="005A1591" w:rsidP="00E2697E">
            <w:pPr>
              <w:pStyle w:val="a9"/>
              <w:ind w:left="469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bCs/>
              </w:rPr>
              <w:t>Кнопка открывания дверей</w:t>
            </w:r>
          </w:p>
        </w:tc>
        <w:tc>
          <w:tcPr>
            <w:tcW w:w="950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proofErr w:type="gramStart"/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05" w:type="dxa"/>
          </w:tcPr>
          <w:p w:rsidR="005A1591" w:rsidRPr="005A1591" w:rsidRDefault="00B94D74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25</w:t>
            </w:r>
          </w:p>
        </w:tc>
        <w:tc>
          <w:tcPr>
            <w:tcW w:w="1457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599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</w:tr>
      <w:tr w:rsidR="005A1591" w:rsidRPr="005A1591" w:rsidTr="00E2697E">
        <w:tc>
          <w:tcPr>
            <w:tcW w:w="983" w:type="dxa"/>
            <w:vMerge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установки             Накладная</w:t>
            </w:r>
          </w:p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корпуса      Металл</w:t>
            </w:r>
          </w:p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Индикация                   Нет</w:t>
            </w:r>
          </w:p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контактов              НР</w:t>
            </w:r>
          </w:p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Габаритные размеры мм не менее 83х не менее 32х не мене менее 25</w:t>
            </w:r>
          </w:p>
        </w:tc>
        <w:tc>
          <w:tcPr>
            <w:tcW w:w="950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805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599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</w:tr>
      <w:tr w:rsidR="005A1591" w:rsidRPr="005A1591" w:rsidTr="00E2697E">
        <w:tc>
          <w:tcPr>
            <w:tcW w:w="983" w:type="dxa"/>
            <w:vMerge w:val="restart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sz w:val="20"/>
                <w:szCs w:val="20"/>
              </w:rPr>
              <w:t>Лот 3</w:t>
            </w:r>
          </w:p>
        </w:tc>
        <w:tc>
          <w:tcPr>
            <w:tcW w:w="4229" w:type="dxa"/>
          </w:tcPr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591">
              <w:rPr>
                <w:rFonts w:ascii="Times New Roman" w:hAnsi="Times New Roman" w:cs="Times New Roman"/>
                <w:b/>
                <w:bCs/>
              </w:rPr>
              <w:t>Блок бесперебойного питания</w:t>
            </w:r>
          </w:p>
        </w:tc>
        <w:tc>
          <w:tcPr>
            <w:tcW w:w="950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шт</w:t>
            </w:r>
          </w:p>
        </w:tc>
        <w:tc>
          <w:tcPr>
            <w:tcW w:w="805" w:type="dxa"/>
          </w:tcPr>
          <w:p w:rsidR="005A1591" w:rsidRPr="005A1591" w:rsidRDefault="00B94D74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15</w:t>
            </w:r>
          </w:p>
        </w:tc>
        <w:tc>
          <w:tcPr>
            <w:tcW w:w="1457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599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</w:tr>
      <w:tr w:rsidR="005A1591" w:rsidRPr="005A1591" w:rsidTr="00E2697E">
        <w:tc>
          <w:tcPr>
            <w:tcW w:w="983" w:type="dxa"/>
            <w:vMerge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5A1591" w:rsidRPr="005A1591" w:rsidRDefault="005A1591" w:rsidP="005A15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sz w:val="20"/>
                <w:szCs w:val="20"/>
              </w:rPr>
              <w:t>Предназначен для подачи питающего напряжения в</w:t>
            </w:r>
            <w:r w:rsidRPr="005A159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</w:t>
            </w:r>
            <w:r w:rsidRPr="005A1591">
              <w:rPr>
                <w:rFonts w:ascii="Times New Roman" w:hAnsi="Times New Roman" w:cs="Times New Roman"/>
                <w:sz w:val="20"/>
                <w:szCs w:val="20"/>
              </w:rPr>
              <w:t>даже при отсутствии сетевого напряжения, например: контроллеры, электромагнитные замки.</w:t>
            </w:r>
          </w:p>
          <w:p w:rsidR="005A1591" w:rsidRPr="00950EB7" w:rsidRDefault="005A1591" w:rsidP="00E8679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5A159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A1591">
              <w:rPr>
                <w:rFonts w:ascii="Times New Roman" w:hAnsi="Times New Roman" w:cs="Times New Roman"/>
                <w:color w:val="808284"/>
                <w:sz w:val="20"/>
                <w:szCs w:val="20"/>
              </w:rPr>
              <w:br/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Минимально допустимое входное напряжение не менее 110 В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 Максимально допустимое входное напряжение не более 265 В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 Выходной ток номинальный  2,0 А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 Выходной ток максимальный  2,5 А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 Максимальный ток заряда АКБ не менее 400 mA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 Выходное напряжение без нагрузки не менее 13,7 – не более 14,2 В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 Выходное напряжение (ток нагрузки 2,0А) не менее 13,5 – не более 13,8 В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 Общая нестабильность выходного напряжения от 3 %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 Напряжение отсечки АКБ не менее 10,5 В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 Пульсации выходного напряжения (ток нагрузки 2,0 А) не более 15 мВ</w:t>
            </w:r>
            <w:r w:rsidRPr="005A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 Габаритные размеры платы не менее 110 хне менее  82 мм</w:t>
            </w:r>
          </w:p>
        </w:tc>
        <w:tc>
          <w:tcPr>
            <w:tcW w:w="950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805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599" w:type="dxa"/>
          </w:tcPr>
          <w:p w:rsidR="005A1591" w:rsidRPr="005A1591" w:rsidRDefault="005A1591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</w:tr>
      <w:tr w:rsidR="007E2857" w:rsidRPr="005A1591" w:rsidTr="00E2697E">
        <w:tc>
          <w:tcPr>
            <w:tcW w:w="983" w:type="dxa"/>
          </w:tcPr>
          <w:p w:rsidR="007E2857" w:rsidRDefault="007E2857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7E2857" w:rsidRPr="007E2857" w:rsidRDefault="007E2857" w:rsidP="007E285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Считыватель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bCs/>
              </w:rPr>
              <w:t>карт</w:t>
            </w:r>
          </w:p>
        </w:tc>
        <w:tc>
          <w:tcPr>
            <w:tcW w:w="950" w:type="dxa"/>
          </w:tcPr>
          <w:p w:rsidR="007E2857" w:rsidRPr="005A1591" w:rsidRDefault="007E2857" w:rsidP="000C3A3C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proofErr w:type="gramStart"/>
            <w:r w:rsidRPr="005A1591"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05" w:type="dxa"/>
          </w:tcPr>
          <w:p w:rsidR="007E2857" w:rsidRPr="005A1591" w:rsidRDefault="00B94D74" w:rsidP="000C3A3C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  <w:t>20</w:t>
            </w:r>
          </w:p>
        </w:tc>
        <w:tc>
          <w:tcPr>
            <w:tcW w:w="1457" w:type="dxa"/>
          </w:tcPr>
          <w:p w:rsidR="007E2857" w:rsidRPr="005A1591" w:rsidRDefault="007E2857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599" w:type="dxa"/>
          </w:tcPr>
          <w:p w:rsidR="007E2857" w:rsidRPr="005A1591" w:rsidRDefault="007E2857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</w:tr>
      <w:tr w:rsidR="007E2857" w:rsidRPr="005A1591" w:rsidTr="00E2697E">
        <w:tc>
          <w:tcPr>
            <w:tcW w:w="983" w:type="dxa"/>
          </w:tcPr>
          <w:p w:rsidR="007E2857" w:rsidRPr="005A1591" w:rsidRDefault="007E2857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 4</w:t>
            </w:r>
          </w:p>
        </w:tc>
        <w:tc>
          <w:tcPr>
            <w:tcW w:w="4229" w:type="dxa"/>
          </w:tcPr>
          <w:p w:rsidR="007E2857" w:rsidRPr="005A1591" w:rsidRDefault="007E2857" w:rsidP="001E76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E7686">
              <w:t>Напряжение питания</w:t>
            </w:r>
            <w:r>
              <w:t xml:space="preserve"> </w:t>
            </w:r>
            <w:r w:rsidRPr="001E7686">
              <w:t>от 8 до 18 В пост. Тока</w:t>
            </w:r>
            <w:r>
              <w:t>,</w:t>
            </w:r>
            <w:r w:rsidRPr="001E7686">
              <w:t xml:space="preserve"> Ток потребления</w:t>
            </w:r>
            <w:r>
              <w:t xml:space="preserve"> в режиме покоя не более 35 мА </w:t>
            </w:r>
            <w:r w:rsidRPr="001E7686">
              <w:t>максимальный не более 50 мА</w:t>
            </w:r>
            <w:r>
              <w:t>,</w:t>
            </w:r>
            <w:r w:rsidRPr="001E7686">
              <w:t xml:space="preserve"> Диапазон рабочих температур от</w:t>
            </w:r>
            <w:r>
              <w:t xml:space="preserve">  </w:t>
            </w:r>
            <w:r w:rsidRPr="001E7686">
              <w:t>-40 .. +55 °С</w:t>
            </w:r>
            <w:r>
              <w:t xml:space="preserve">, </w:t>
            </w:r>
            <w:r w:rsidRPr="001E7686">
              <w:t>Относительная влажность</w:t>
            </w:r>
            <w:r>
              <w:t xml:space="preserve">  </w:t>
            </w:r>
            <w:r w:rsidRPr="001E7686">
              <w:t>95%</w:t>
            </w:r>
            <w:r>
              <w:t xml:space="preserve">, </w:t>
            </w:r>
            <w:r w:rsidRPr="001E7686">
              <w:t>Степень защиты оболочки</w:t>
            </w:r>
            <w:r>
              <w:t xml:space="preserve">  </w:t>
            </w:r>
            <w:r w:rsidRPr="001E7686">
              <w:t>IP–54</w:t>
            </w:r>
            <w:r>
              <w:t xml:space="preserve">, Расстояние считывания кода </w:t>
            </w:r>
            <w:r w:rsidRPr="001E7686">
              <w:t>идентификатора</w:t>
            </w:r>
            <w:r>
              <w:t xml:space="preserve">  Стандартная карта – не </w:t>
            </w:r>
            <w:r w:rsidR="00CE5229">
              <w:t>менее</w:t>
            </w:r>
            <w:r>
              <w:t xml:space="preserve"> 125 мм </w:t>
            </w:r>
            <w:r w:rsidRPr="001E7686">
              <w:t xml:space="preserve">Карта для прямой печати </w:t>
            </w:r>
            <w:r>
              <w:t xml:space="preserve">– не </w:t>
            </w:r>
            <w:r w:rsidR="00CE5229">
              <w:t>менее</w:t>
            </w:r>
            <w:r>
              <w:t xml:space="preserve">  100 мм </w:t>
            </w:r>
            <w:r w:rsidRPr="001E7686">
              <w:t xml:space="preserve">Брелоки - </w:t>
            </w:r>
            <w:r>
              <w:t xml:space="preserve"> не </w:t>
            </w:r>
            <w:r w:rsidR="00CE5229">
              <w:t>менее</w:t>
            </w:r>
            <w:r>
              <w:t xml:space="preserve"> </w:t>
            </w:r>
            <w:r w:rsidRPr="001E7686">
              <w:t>65 мм</w:t>
            </w:r>
            <w:r>
              <w:t xml:space="preserve">, </w:t>
            </w:r>
            <w:r w:rsidRPr="001E7686">
              <w:t>Масса</w:t>
            </w:r>
            <w:r>
              <w:t xml:space="preserve"> </w:t>
            </w:r>
            <w:r w:rsidRPr="001E7686">
              <w:t>не более 100 г</w:t>
            </w:r>
            <w:r>
              <w:t xml:space="preserve">, </w:t>
            </w:r>
            <w:r w:rsidRPr="001E7686">
              <w:t>Габаритные размеры</w:t>
            </w:r>
            <w:r>
              <w:t xml:space="preserve">  не </w:t>
            </w:r>
            <w:r w:rsidR="00CE5229">
              <w:t>менее</w:t>
            </w:r>
            <w:r>
              <w:t xml:space="preserve"> </w:t>
            </w:r>
            <w:r w:rsidRPr="001E7686">
              <w:t>94х</w:t>
            </w:r>
            <w:r>
              <w:t xml:space="preserve"> не </w:t>
            </w:r>
            <w:r w:rsidR="00CE5229">
              <w:t>менее</w:t>
            </w:r>
            <w:r>
              <w:t xml:space="preserve"> </w:t>
            </w:r>
            <w:r w:rsidRPr="001E7686">
              <w:t>55х</w:t>
            </w:r>
            <w:r>
              <w:t xml:space="preserve"> не </w:t>
            </w:r>
            <w:r w:rsidR="00CE5229">
              <w:t>менее</w:t>
            </w:r>
            <w:r>
              <w:t xml:space="preserve"> </w:t>
            </w:r>
            <w:r w:rsidRPr="001E7686">
              <w:t>15 мм</w:t>
            </w:r>
          </w:p>
        </w:tc>
        <w:tc>
          <w:tcPr>
            <w:tcW w:w="950" w:type="dxa"/>
          </w:tcPr>
          <w:p w:rsidR="007E2857" w:rsidRPr="005A1591" w:rsidRDefault="007E2857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805" w:type="dxa"/>
          </w:tcPr>
          <w:p w:rsidR="007E2857" w:rsidRPr="005A1591" w:rsidRDefault="007E2857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457" w:type="dxa"/>
          </w:tcPr>
          <w:p w:rsidR="007E2857" w:rsidRPr="005A1591" w:rsidRDefault="007E2857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1599" w:type="dxa"/>
          </w:tcPr>
          <w:p w:rsidR="007E2857" w:rsidRPr="005A1591" w:rsidRDefault="007E2857" w:rsidP="00E2697E">
            <w:pPr>
              <w:pStyle w:val="a9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</w:tr>
    </w:tbl>
    <w:p w:rsidR="005A1591" w:rsidRPr="005A1591" w:rsidRDefault="005A1591" w:rsidP="005A1591">
      <w:pPr>
        <w:pStyle w:val="a9"/>
        <w:jc w:val="center"/>
        <w:rPr>
          <w:rFonts w:ascii="Times New Roman" w:hAnsi="Times New Roman" w:cs="Times New Roman"/>
        </w:rPr>
      </w:pPr>
    </w:p>
    <w:p w:rsidR="00A259A6" w:rsidRPr="005A1591" w:rsidRDefault="00A259A6" w:rsidP="005A1591">
      <w:pPr>
        <w:pStyle w:val="a9"/>
        <w:jc w:val="center"/>
        <w:rPr>
          <w:rFonts w:ascii="Times New Roman" w:hAnsi="Times New Roman" w:cs="Times New Roman"/>
        </w:rPr>
      </w:pPr>
    </w:p>
    <w:sectPr w:rsidR="00A259A6" w:rsidRPr="005A1591" w:rsidSect="0010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FC"/>
    <w:multiLevelType w:val="hybridMultilevel"/>
    <w:tmpl w:val="83B4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0EDF"/>
    <w:multiLevelType w:val="hybridMultilevel"/>
    <w:tmpl w:val="6FEA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5A2F"/>
    <w:multiLevelType w:val="hybridMultilevel"/>
    <w:tmpl w:val="FB6A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603C"/>
    <w:multiLevelType w:val="hybridMultilevel"/>
    <w:tmpl w:val="2C32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1FB3"/>
    <w:multiLevelType w:val="hybridMultilevel"/>
    <w:tmpl w:val="830E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C88"/>
    <w:multiLevelType w:val="hybridMultilevel"/>
    <w:tmpl w:val="6B00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0368"/>
    <w:multiLevelType w:val="hybridMultilevel"/>
    <w:tmpl w:val="CED4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62B4C"/>
    <w:multiLevelType w:val="hybridMultilevel"/>
    <w:tmpl w:val="70AE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F4069"/>
    <w:multiLevelType w:val="hybridMultilevel"/>
    <w:tmpl w:val="5BB8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E7CC6"/>
    <w:multiLevelType w:val="hybridMultilevel"/>
    <w:tmpl w:val="F24E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F616B"/>
    <w:multiLevelType w:val="hybridMultilevel"/>
    <w:tmpl w:val="325E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71114"/>
    <w:multiLevelType w:val="hybridMultilevel"/>
    <w:tmpl w:val="220A4D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4B83480"/>
    <w:multiLevelType w:val="hybridMultilevel"/>
    <w:tmpl w:val="A0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275C8"/>
    <w:multiLevelType w:val="hybridMultilevel"/>
    <w:tmpl w:val="A660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E4441"/>
    <w:multiLevelType w:val="hybridMultilevel"/>
    <w:tmpl w:val="6C6C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D"/>
    <w:rsid w:val="001E7686"/>
    <w:rsid w:val="005A1591"/>
    <w:rsid w:val="00631A0B"/>
    <w:rsid w:val="006E4ADD"/>
    <w:rsid w:val="007E2857"/>
    <w:rsid w:val="00950EB7"/>
    <w:rsid w:val="009628AA"/>
    <w:rsid w:val="00A259A6"/>
    <w:rsid w:val="00AB4C0F"/>
    <w:rsid w:val="00B02F2D"/>
    <w:rsid w:val="00B11AD2"/>
    <w:rsid w:val="00B94D74"/>
    <w:rsid w:val="00C425C0"/>
    <w:rsid w:val="00CA7A85"/>
    <w:rsid w:val="00CE5229"/>
    <w:rsid w:val="00DB5CD7"/>
    <w:rsid w:val="00E8679D"/>
    <w:rsid w:val="00E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4A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ADD"/>
  </w:style>
  <w:style w:type="character" w:styleId="a5">
    <w:name w:val="Hyperlink"/>
    <w:basedOn w:val="a0"/>
    <w:uiPriority w:val="99"/>
    <w:semiHidden/>
    <w:unhideWhenUsed/>
    <w:rsid w:val="006E4ADD"/>
    <w:rPr>
      <w:color w:val="0000FF"/>
      <w:u w:val="single"/>
    </w:rPr>
  </w:style>
  <w:style w:type="paragraph" w:customStyle="1" w:styleId="Preformatted">
    <w:name w:val="Preformatted"/>
    <w:basedOn w:val="a"/>
    <w:rsid w:val="006E4A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center"/>
    </w:pPr>
    <w:rPr>
      <w:rFonts w:ascii="Courier New" w:hAnsi="Courier New"/>
      <w:snapToGrid w:val="0"/>
      <w:szCs w:val="20"/>
    </w:rPr>
  </w:style>
  <w:style w:type="paragraph" w:styleId="a6">
    <w:name w:val="List Paragraph"/>
    <w:basedOn w:val="a"/>
    <w:uiPriority w:val="34"/>
    <w:qFormat/>
    <w:rsid w:val="006E4A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A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1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4A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ADD"/>
  </w:style>
  <w:style w:type="character" w:styleId="a5">
    <w:name w:val="Hyperlink"/>
    <w:basedOn w:val="a0"/>
    <w:uiPriority w:val="99"/>
    <w:semiHidden/>
    <w:unhideWhenUsed/>
    <w:rsid w:val="006E4ADD"/>
    <w:rPr>
      <w:color w:val="0000FF"/>
      <w:u w:val="single"/>
    </w:rPr>
  </w:style>
  <w:style w:type="paragraph" w:customStyle="1" w:styleId="Preformatted">
    <w:name w:val="Preformatted"/>
    <w:basedOn w:val="a"/>
    <w:rsid w:val="006E4A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center"/>
    </w:pPr>
    <w:rPr>
      <w:rFonts w:ascii="Courier New" w:hAnsi="Courier New"/>
      <w:snapToGrid w:val="0"/>
      <w:szCs w:val="20"/>
    </w:rPr>
  </w:style>
  <w:style w:type="paragraph" w:styleId="a6">
    <w:name w:val="List Paragraph"/>
    <w:basedOn w:val="a"/>
    <w:uiPriority w:val="34"/>
    <w:qFormat/>
    <w:rsid w:val="006E4A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A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1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D386-95B1-4824-9273-DB538B17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Alexandr.Ma</dc:creator>
  <cp:lastModifiedBy>Makpal Sarimbekova</cp:lastModifiedBy>
  <cp:revision>2</cp:revision>
  <dcterms:created xsi:type="dcterms:W3CDTF">2018-05-31T07:45:00Z</dcterms:created>
  <dcterms:modified xsi:type="dcterms:W3CDTF">2018-05-31T07:45:00Z</dcterms:modified>
</cp:coreProperties>
</file>